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886D3" w14:textId="77777777" w:rsidR="00A94A51" w:rsidRPr="007C701F" w:rsidRDefault="00AB548E" w:rsidP="00561C97">
      <w:pPr>
        <w:jc w:val="center"/>
        <w:outlineLvl w:val="0"/>
        <w:rPr>
          <w:b/>
          <w:lang w:val="en-GB"/>
        </w:rPr>
      </w:pPr>
      <w:bookmarkStart w:id="0" w:name="_Hlk128583453"/>
      <w:r w:rsidRPr="007C701F">
        <w:rPr>
          <w:b/>
          <w:lang w:val="en-GB"/>
        </w:rPr>
        <w:t xml:space="preserve">THE SUSTAINABILITY OF </w:t>
      </w:r>
      <w:r w:rsidR="00C84438" w:rsidRPr="007C701F">
        <w:rPr>
          <w:b/>
          <w:lang w:val="en-GB"/>
        </w:rPr>
        <w:t>VIRTUAL</w:t>
      </w:r>
      <w:r w:rsidRPr="007C701F">
        <w:rPr>
          <w:b/>
          <w:lang w:val="en-GB"/>
        </w:rPr>
        <w:t xml:space="preserve"> LABORATOR</w:t>
      </w:r>
      <w:r w:rsidR="00C84438" w:rsidRPr="007C701F">
        <w:rPr>
          <w:b/>
          <w:lang w:val="en-GB"/>
        </w:rPr>
        <w:t>IES</w:t>
      </w:r>
      <w:r w:rsidR="002A5AFF" w:rsidRPr="007C701F">
        <w:rPr>
          <w:b/>
          <w:lang w:val="en-GB"/>
        </w:rPr>
        <w:t xml:space="preserve"> </w:t>
      </w:r>
      <w:r w:rsidRPr="007C701F">
        <w:rPr>
          <w:b/>
          <w:lang w:val="en-GB"/>
        </w:rPr>
        <w:t>IN THE POST-COVID-19 ERA: IMPLICATIONS FOR RESILIENCE STRATEG</w:t>
      </w:r>
      <w:r w:rsidR="00961168" w:rsidRPr="007C701F">
        <w:rPr>
          <w:b/>
          <w:lang w:val="en-GB"/>
        </w:rPr>
        <w:t>IES</w:t>
      </w:r>
      <w:r w:rsidRPr="007C701F">
        <w:rPr>
          <w:b/>
          <w:lang w:val="en-GB"/>
        </w:rPr>
        <w:t xml:space="preserve"> </w:t>
      </w:r>
      <w:bookmarkEnd w:id="0"/>
      <w:r w:rsidRPr="007C701F">
        <w:rPr>
          <w:b/>
          <w:lang w:val="en-GB"/>
        </w:rPr>
        <w:t>TO PROMOTE STUDENTS' LEARNING EFFECTIVENESS</w:t>
      </w:r>
    </w:p>
    <w:p w14:paraId="51094C68" w14:textId="77777777" w:rsidR="00A94A51" w:rsidRPr="007C701F" w:rsidRDefault="00A94A51">
      <w:pPr>
        <w:jc w:val="center"/>
        <w:rPr>
          <w:b/>
          <w:lang w:eastAsia="ja-JP"/>
        </w:rPr>
      </w:pPr>
    </w:p>
    <w:p w14:paraId="6CC50014" w14:textId="77777777" w:rsidR="00A94A51" w:rsidRPr="007C701F" w:rsidRDefault="00C52B3D">
      <w:pPr>
        <w:pStyle w:val="PlainText"/>
        <w:jc w:val="center"/>
        <w:outlineLvl w:val="0"/>
        <w:rPr>
          <w:rFonts w:ascii="Times New Roman" w:hAnsi="Times New Roman"/>
          <w:sz w:val="24"/>
          <w:lang w:val="en-GB"/>
        </w:rPr>
      </w:pPr>
      <w:r w:rsidRPr="007C701F">
        <w:rPr>
          <w:rFonts w:ascii="Times New Roman" w:hAnsi="Times New Roman"/>
          <w:sz w:val="24"/>
          <w:lang w:val="en-GB"/>
        </w:rPr>
        <w:t>Nanoka</w:t>
      </w:r>
      <w:r w:rsidR="000823D0" w:rsidRPr="007C701F">
        <w:rPr>
          <w:rFonts w:ascii="Times New Roman" w:hAnsi="Times New Roman"/>
          <w:sz w:val="24"/>
          <w:lang w:val="en-GB"/>
        </w:rPr>
        <w:t xml:space="preserve"> K.</w:t>
      </w:r>
      <w:r w:rsidRPr="007C701F">
        <w:rPr>
          <w:rFonts w:ascii="Times New Roman" w:hAnsi="Times New Roman"/>
          <w:sz w:val="24"/>
          <w:lang w:val="en-GB"/>
        </w:rPr>
        <w:t>M</w:t>
      </w:r>
      <w:r w:rsidR="000823D0" w:rsidRPr="007C701F">
        <w:rPr>
          <w:rFonts w:ascii="Times New Roman" w:hAnsi="Times New Roman"/>
          <w:sz w:val="24"/>
          <w:lang w:val="en-GB"/>
        </w:rPr>
        <w:t xml:space="preserve">. </w:t>
      </w:r>
      <w:r w:rsidRPr="007C701F">
        <w:rPr>
          <w:rFonts w:ascii="Times New Roman" w:hAnsi="Times New Roman"/>
          <w:sz w:val="24"/>
          <w:lang w:val="en-GB"/>
        </w:rPr>
        <w:t>TSE</w:t>
      </w:r>
      <w:r w:rsidR="000823D0" w:rsidRPr="007C701F">
        <w:rPr>
          <w:rFonts w:ascii="Times New Roman" w:hAnsi="Times New Roman"/>
          <w:sz w:val="24"/>
          <w:lang w:val="en-GB"/>
        </w:rPr>
        <w:t xml:space="preserve"> </w:t>
      </w:r>
      <w:r w:rsidR="006061C1" w:rsidRPr="007C701F">
        <w:rPr>
          <w:rFonts w:ascii="Times New Roman" w:hAnsi="Times New Roman"/>
          <w:sz w:val="24"/>
          <w:vertAlign w:val="superscript"/>
          <w:lang w:val="en-GB"/>
        </w:rPr>
        <w:t>a</w:t>
      </w:r>
      <w:r w:rsidR="00225914" w:rsidRPr="007C701F">
        <w:rPr>
          <w:rFonts w:ascii="Times New Roman" w:hAnsi="Times New Roman"/>
          <w:sz w:val="24"/>
          <w:vertAlign w:val="superscript"/>
          <w:lang w:val="en-GB"/>
        </w:rPr>
        <w:t>,*</w:t>
      </w:r>
      <w:r w:rsidR="000823D0" w:rsidRPr="007C701F">
        <w:rPr>
          <w:rFonts w:ascii="Times New Roman" w:hAnsi="Times New Roman"/>
          <w:sz w:val="24"/>
          <w:lang w:val="en-GB"/>
        </w:rPr>
        <w:t xml:space="preserve"> and</w:t>
      </w:r>
      <w:r w:rsidR="00A94A51" w:rsidRPr="007C701F">
        <w:rPr>
          <w:rFonts w:ascii="Times New Roman" w:hAnsi="Times New Roman"/>
          <w:sz w:val="24"/>
          <w:lang w:val="en-GB"/>
        </w:rPr>
        <w:t xml:space="preserve">, </w:t>
      </w:r>
      <w:r w:rsidRPr="007C701F">
        <w:rPr>
          <w:rFonts w:ascii="Times New Roman" w:hAnsi="Times New Roman"/>
          <w:sz w:val="24"/>
          <w:lang w:val="en-GB"/>
        </w:rPr>
        <w:t>Benson K.H. HUNG</w:t>
      </w:r>
      <w:r w:rsidR="000823D0" w:rsidRPr="007C701F">
        <w:rPr>
          <w:rFonts w:ascii="Times New Roman" w:hAnsi="Times New Roman"/>
          <w:sz w:val="24"/>
          <w:lang w:val="en-GB"/>
        </w:rPr>
        <w:t xml:space="preserve"> </w:t>
      </w:r>
      <w:r w:rsidR="005174E7" w:rsidRPr="007C701F">
        <w:rPr>
          <w:rFonts w:ascii="Times New Roman" w:hAnsi="Times New Roman"/>
          <w:sz w:val="24"/>
          <w:vertAlign w:val="superscript"/>
          <w:lang w:val="en-GB"/>
        </w:rPr>
        <w:t>b</w:t>
      </w:r>
      <w:r w:rsidR="00225914" w:rsidRPr="007C701F">
        <w:rPr>
          <w:rFonts w:ascii="Times New Roman" w:hAnsi="Times New Roman"/>
          <w:sz w:val="24"/>
          <w:vertAlign w:val="superscript"/>
          <w:lang w:val="en-GB"/>
        </w:rPr>
        <w:t>,</w:t>
      </w:r>
      <w:r w:rsidR="009047D3">
        <w:rPr>
          <w:rFonts w:ascii="Times New Roman" w:hAnsi="Times New Roman"/>
          <w:sz w:val="24"/>
          <w:vertAlign w:val="superscript"/>
          <w:lang w:val="en-GB"/>
        </w:rPr>
        <w:t>**</w:t>
      </w:r>
    </w:p>
    <w:p w14:paraId="5CA0F859" w14:textId="77777777" w:rsidR="00A94A51" w:rsidRPr="007C701F" w:rsidRDefault="00A94A51">
      <w:pPr>
        <w:pStyle w:val="PlainText"/>
        <w:jc w:val="center"/>
        <w:rPr>
          <w:rFonts w:ascii="Times New Roman" w:hAnsi="Times New Roman"/>
          <w:sz w:val="24"/>
          <w:lang w:val="en-GB"/>
        </w:rPr>
      </w:pPr>
    </w:p>
    <w:p w14:paraId="26645C8E" w14:textId="77777777" w:rsidR="00C52B3D" w:rsidRPr="007C701F" w:rsidRDefault="00C52B3D" w:rsidP="00C52B3D">
      <w:pPr>
        <w:pStyle w:val="PlainText"/>
        <w:jc w:val="center"/>
        <w:rPr>
          <w:rFonts w:ascii="Times New Roman" w:hAnsi="Times New Roman"/>
          <w:sz w:val="24"/>
          <w:lang w:val="en-GB"/>
        </w:rPr>
      </w:pPr>
      <w:r w:rsidRPr="007C701F">
        <w:rPr>
          <w:rFonts w:ascii="Times New Roman" w:hAnsi="Times New Roman"/>
          <w:sz w:val="24"/>
          <w:vertAlign w:val="superscript"/>
          <w:lang w:val="en-GB"/>
        </w:rPr>
        <w:t>a</w:t>
      </w:r>
      <w:r w:rsidRPr="007C701F">
        <w:rPr>
          <w:rFonts w:ascii="Times New Roman" w:hAnsi="Times New Roman"/>
          <w:sz w:val="24"/>
          <w:lang w:val="en-GB"/>
        </w:rPr>
        <w:t xml:space="preserve"> </w:t>
      </w:r>
      <w:bookmarkStart w:id="1" w:name="_Hlk129002684"/>
      <w:r w:rsidRPr="007C701F">
        <w:rPr>
          <w:rFonts w:ascii="Times New Roman" w:hAnsi="Times New Roman"/>
          <w:sz w:val="24"/>
          <w:lang w:val="en-GB"/>
        </w:rPr>
        <w:t>Department of Information Technology, HK Institute of Vocational Education (Tsing Yi), Vocational Training Council, HKSAR, China</w:t>
      </w:r>
      <w:bookmarkEnd w:id="1"/>
    </w:p>
    <w:p w14:paraId="733F6E7A" w14:textId="77777777" w:rsidR="00A94A51" w:rsidRPr="007C701F" w:rsidRDefault="00C52B3D">
      <w:pPr>
        <w:pStyle w:val="PlainText"/>
        <w:jc w:val="center"/>
        <w:rPr>
          <w:rFonts w:ascii="Times New Roman" w:hAnsi="Times New Roman"/>
          <w:sz w:val="24"/>
          <w:lang w:val="en-GB"/>
        </w:rPr>
      </w:pPr>
      <w:r w:rsidRPr="007C701F">
        <w:rPr>
          <w:rFonts w:ascii="Times New Roman" w:hAnsi="Times New Roman"/>
          <w:sz w:val="24"/>
          <w:vertAlign w:val="superscript"/>
          <w:lang w:val="en-GB"/>
        </w:rPr>
        <w:t>b</w:t>
      </w:r>
      <w:r w:rsidR="005174E7" w:rsidRPr="007C701F">
        <w:rPr>
          <w:rFonts w:ascii="Times New Roman" w:hAnsi="Times New Roman"/>
          <w:sz w:val="24"/>
          <w:lang w:val="en-GB"/>
        </w:rPr>
        <w:t xml:space="preserve"> </w:t>
      </w:r>
      <w:bookmarkStart w:id="2" w:name="_Hlk129002710"/>
      <w:r w:rsidR="000823D0" w:rsidRPr="007C701F">
        <w:rPr>
          <w:rFonts w:ascii="Times New Roman" w:hAnsi="Times New Roman"/>
          <w:sz w:val="24"/>
          <w:lang w:val="en-GB"/>
        </w:rPr>
        <w:t>Workplace Learning and Assessment Project Team (Engineering Programmes), Vocational Training Council, HKSAR, China</w:t>
      </w:r>
      <w:bookmarkEnd w:id="2"/>
    </w:p>
    <w:p w14:paraId="637E35AE" w14:textId="77777777" w:rsidR="00A94A51" w:rsidRPr="007C701F" w:rsidRDefault="00A94A51">
      <w:pPr>
        <w:pStyle w:val="PlainText"/>
        <w:jc w:val="center"/>
        <w:rPr>
          <w:rFonts w:ascii="Times New Roman" w:hAnsi="Times New Roman"/>
          <w:sz w:val="24"/>
          <w:lang w:val="en-GB"/>
        </w:rPr>
      </w:pPr>
    </w:p>
    <w:p w14:paraId="7BDE3BAF" w14:textId="77777777" w:rsidR="00225914" w:rsidRPr="007C701F" w:rsidRDefault="006061C1">
      <w:pPr>
        <w:pStyle w:val="PlainText"/>
        <w:jc w:val="center"/>
        <w:outlineLvl w:val="0"/>
        <w:rPr>
          <w:rFonts w:ascii="Times New Roman" w:hAnsi="Times New Roman"/>
          <w:sz w:val="24"/>
          <w:lang w:val="en-GB"/>
        </w:rPr>
      </w:pPr>
      <w:bookmarkStart w:id="3" w:name="_Hlk129002744"/>
      <w:r w:rsidRPr="007C701F">
        <w:rPr>
          <w:rFonts w:ascii="Times New Roman" w:hAnsi="Times New Roman"/>
          <w:sz w:val="24"/>
          <w:lang w:val="en-GB"/>
        </w:rPr>
        <w:t>*</w:t>
      </w:r>
      <w:r w:rsidR="000823D0" w:rsidRPr="007C701F">
        <w:rPr>
          <w:rFonts w:ascii="Times New Roman" w:hAnsi="Times New Roman"/>
        </w:rPr>
        <w:t xml:space="preserve"> </w:t>
      </w:r>
      <w:r w:rsidR="00C52B3D" w:rsidRPr="007C701F">
        <w:rPr>
          <w:rFonts w:ascii="Times New Roman" w:hAnsi="Times New Roman"/>
          <w:sz w:val="24"/>
          <w:lang w:val="en-GB"/>
        </w:rPr>
        <w:t>nanokatse@vtc.edu.hk</w:t>
      </w:r>
    </w:p>
    <w:p w14:paraId="17A4A2DC" w14:textId="77777777" w:rsidR="00A94A51" w:rsidRPr="007C701F" w:rsidRDefault="009047D3">
      <w:pPr>
        <w:pStyle w:val="PlainText"/>
        <w:jc w:val="center"/>
        <w:outlineLvl w:val="0"/>
        <w:rPr>
          <w:rFonts w:ascii="Times New Roman" w:hAnsi="Times New Roman"/>
          <w:sz w:val="24"/>
          <w:lang w:val="en-GB"/>
        </w:rPr>
      </w:pPr>
      <w:r>
        <w:rPr>
          <w:rFonts w:ascii="Times New Roman" w:hAnsi="Times New Roman"/>
        </w:rPr>
        <w:t>**</w:t>
      </w:r>
      <w:r w:rsidR="00225914" w:rsidRPr="007C701F">
        <w:rPr>
          <w:rFonts w:ascii="Times New Roman" w:hAnsi="Times New Roman"/>
        </w:rPr>
        <w:t xml:space="preserve"> </w:t>
      </w:r>
      <w:r w:rsidR="00225914" w:rsidRPr="007C701F">
        <w:rPr>
          <w:rFonts w:ascii="Times New Roman" w:hAnsi="Times New Roman"/>
          <w:sz w:val="24"/>
          <w:lang w:val="en-GB"/>
        </w:rPr>
        <w:t>bensonhung@vtc.edu.hk</w:t>
      </w:r>
    </w:p>
    <w:bookmarkEnd w:id="3"/>
    <w:p w14:paraId="2208962F" w14:textId="77777777" w:rsidR="00A94A51" w:rsidRPr="007C701F" w:rsidRDefault="00A94A51">
      <w:pPr>
        <w:pStyle w:val="PlainText"/>
        <w:jc w:val="both"/>
        <w:rPr>
          <w:rFonts w:ascii="Times New Roman" w:hAnsi="Times New Roman"/>
          <w:lang w:val="en-GB"/>
        </w:rPr>
      </w:pPr>
    </w:p>
    <w:p w14:paraId="3E764EC2" w14:textId="77777777" w:rsidR="00A94A51" w:rsidRPr="007C701F" w:rsidRDefault="00A94A51">
      <w:pPr>
        <w:pStyle w:val="PlainText"/>
        <w:jc w:val="both"/>
        <w:rPr>
          <w:rFonts w:ascii="Times New Roman" w:hAnsi="Times New Roman"/>
          <w:lang w:val="en-GB"/>
        </w:rPr>
      </w:pPr>
    </w:p>
    <w:p w14:paraId="0C04E77B" w14:textId="77777777" w:rsidR="00A94A51" w:rsidRPr="007C701F" w:rsidRDefault="00A94A51">
      <w:pPr>
        <w:pStyle w:val="PlainText"/>
        <w:jc w:val="both"/>
        <w:rPr>
          <w:rFonts w:ascii="Times New Roman" w:hAnsi="Times New Roman"/>
          <w:lang w:val="en-GB"/>
        </w:rPr>
        <w:sectPr w:rsidR="00A94A51" w:rsidRPr="007C701F" w:rsidSect="00D462DA">
          <w:headerReference w:type="default" r:id="rId7"/>
          <w:type w:val="continuous"/>
          <w:pgSz w:w="11906" w:h="16838"/>
          <w:pgMar w:top="1418" w:right="1134" w:bottom="1134" w:left="1134" w:header="720" w:footer="567" w:gutter="0"/>
          <w:pgNumType w:start="0"/>
          <w:cols w:space="708"/>
          <w:docGrid w:linePitch="360"/>
        </w:sectPr>
      </w:pPr>
    </w:p>
    <w:p w14:paraId="333111CE" w14:textId="77777777" w:rsidR="00A94A51" w:rsidRPr="007C701F" w:rsidRDefault="00A94A51">
      <w:pPr>
        <w:pStyle w:val="PlainText"/>
        <w:jc w:val="both"/>
        <w:rPr>
          <w:rFonts w:ascii="Times New Roman" w:hAnsi="Times New Roman"/>
          <w:b/>
          <w:lang w:val="en-GB"/>
        </w:rPr>
      </w:pPr>
      <w:r w:rsidRPr="007C701F">
        <w:rPr>
          <w:rFonts w:ascii="Times New Roman" w:hAnsi="Times New Roman"/>
          <w:b/>
          <w:lang w:val="en-GB"/>
        </w:rPr>
        <w:t>Abstract</w:t>
      </w:r>
    </w:p>
    <w:p w14:paraId="7C84E78B" w14:textId="77777777" w:rsidR="00A94A51" w:rsidRPr="007C701F" w:rsidRDefault="00A94A51">
      <w:pPr>
        <w:pStyle w:val="PlainText"/>
        <w:jc w:val="both"/>
        <w:rPr>
          <w:rFonts w:ascii="Times New Roman" w:hAnsi="Times New Roman"/>
          <w:b/>
          <w:lang w:val="en-GB"/>
        </w:rPr>
      </w:pPr>
    </w:p>
    <w:p w14:paraId="11B3CC4A" w14:textId="2E33DD41" w:rsidR="00C84438" w:rsidRPr="007C701F" w:rsidRDefault="00C84438" w:rsidP="00221522">
      <w:pPr>
        <w:pStyle w:val="PlainText"/>
        <w:ind w:firstLine="284"/>
        <w:jc w:val="both"/>
        <w:rPr>
          <w:rFonts w:ascii="Times New Roman" w:hAnsi="Times New Roman"/>
          <w:lang w:val="en-GB"/>
        </w:rPr>
      </w:pPr>
      <w:bookmarkStart w:id="4" w:name="_Hlk129002822"/>
      <w:r w:rsidRPr="007C701F">
        <w:rPr>
          <w:rFonts w:ascii="Times New Roman" w:hAnsi="Times New Roman"/>
          <w:lang w:val="en-GB"/>
        </w:rPr>
        <w:t xml:space="preserve">The COVID-19 pandemic has caused significant disruptions to the traditional delivery of engineering education, as institutions and universities were forced to move to online and hybrid formats to prevent the spread of the virus. </w:t>
      </w:r>
      <w:r w:rsidR="002A50F1" w:rsidRPr="007C701F">
        <w:rPr>
          <w:rFonts w:ascii="Times New Roman" w:hAnsi="Times New Roman"/>
          <w:lang w:val="en-GB"/>
        </w:rPr>
        <w:t>During the pandemic, the use of virtual laboratories replac</w:t>
      </w:r>
      <w:r w:rsidR="005D3B0E" w:rsidRPr="007C701F">
        <w:rPr>
          <w:rFonts w:ascii="Times New Roman" w:hAnsi="Times New Roman"/>
          <w:lang w:val="en-GB"/>
        </w:rPr>
        <w:t>ed</w:t>
      </w:r>
      <w:r w:rsidR="002A50F1" w:rsidRPr="007C701F">
        <w:rPr>
          <w:rFonts w:ascii="Times New Roman" w:hAnsi="Times New Roman"/>
          <w:lang w:val="en-GB"/>
        </w:rPr>
        <w:t xml:space="preserve"> physical laboratories </w:t>
      </w:r>
      <w:r w:rsidR="005D3B0E" w:rsidRPr="007C701F">
        <w:rPr>
          <w:rFonts w:ascii="Times New Roman" w:hAnsi="Times New Roman"/>
          <w:lang w:val="en-GB"/>
        </w:rPr>
        <w:t xml:space="preserve">to a certain extent </w:t>
      </w:r>
      <w:r w:rsidR="002A50F1" w:rsidRPr="007C701F">
        <w:rPr>
          <w:rFonts w:ascii="Times New Roman" w:hAnsi="Times New Roman"/>
          <w:lang w:val="en-GB"/>
        </w:rPr>
        <w:t xml:space="preserve">in supporting the learning process in most institutions. </w:t>
      </w:r>
      <w:r w:rsidR="00275617">
        <w:rPr>
          <w:rFonts w:ascii="Times New Roman" w:hAnsi="Times New Roman"/>
          <w:lang w:val="en-GB"/>
        </w:rPr>
        <w:t>Ther</w:t>
      </w:r>
      <w:r w:rsidR="007F4455">
        <w:rPr>
          <w:rFonts w:ascii="Times New Roman" w:hAnsi="Times New Roman"/>
          <w:lang w:val="en-GB"/>
        </w:rPr>
        <w:t>e</w:t>
      </w:r>
      <w:r w:rsidR="00275617">
        <w:rPr>
          <w:rFonts w:ascii="Times New Roman" w:hAnsi="Times New Roman"/>
          <w:lang w:val="en-GB"/>
        </w:rPr>
        <w:t>fore</w:t>
      </w:r>
      <w:r w:rsidR="002A50F1" w:rsidRPr="007C701F">
        <w:rPr>
          <w:rFonts w:ascii="Times New Roman" w:hAnsi="Times New Roman"/>
          <w:lang w:val="en-GB"/>
        </w:rPr>
        <w:t xml:space="preserve">, laboratory work </w:t>
      </w:r>
      <w:r w:rsidR="005D3B0E" w:rsidRPr="007C701F">
        <w:rPr>
          <w:rFonts w:ascii="Times New Roman" w:hAnsi="Times New Roman"/>
          <w:lang w:val="en-GB"/>
        </w:rPr>
        <w:t xml:space="preserve">is </w:t>
      </w:r>
      <w:r w:rsidR="002A50F1" w:rsidRPr="007C701F">
        <w:rPr>
          <w:rFonts w:ascii="Times New Roman" w:hAnsi="Times New Roman"/>
          <w:lang w:val="en-GB"/>
        </w:rPr>
        <w:t xml:space="preserve">one of </w:t>
      </w:r>
      <w:r w:rsidR="007534A2">
        <w:rPr>
          <w:rFonts w:ascii="Times New Roman" w:hAnsi="Times New Roman"/>
          <w:lang w:val="en-GB"/>
        </w:rPr>
        <w:t xml:space="preserve">the </w:t>
      </w:r>
      <w:r w:rsidR="005D3B0E" w:rsidRPr="007C701F">
        <w:rPr>
          <w:rFonts w:ascii="Times New Roman" w:hAnsi="Times New Roman"/>
          <w:lang w:val="en-GB"/>
        </w:rPr>
        <w:t xml:space="preserve">certain face-to-face activities that cannot be easily replaced by </w:t>
      </w:r>
      <w:r w:rsidR="007534A2">
        <w:rPr>
          <w:rFonts w:ascii="Times New Roman" w:hAnsi="Times New Roman"/>
          <w:lang w:val="en-GB"/>
        </w:rPr>
        <w:t xml:space="preserve">a </w:t>
      </w:r>
      <w:r w:rsidR="005D3B0E" w:rsidRPr="007C701F">
        <w:rPr>
          <w:rFonts w:ascii="Times New Roman" w:hAnsi="Times New Roman"/>
          <w:lang w:val="en-GB"/>
        </w:rPr>
        <w:t xml:space="preserve">virtual approach. </w:t>
      </w:r>
      <w:r w:rsidRPr="007C701F">
        <w:rPr>
          <w:rFonts w:ascii="Times New Roman" w:hAnsi="Times New Roman"/>
          <w:lang w:val="en-GB"/>
        </w:rPr>
        <w:t xml:space="preserve">In view of the </w:t>
      </w:r>
      <w:r w:rsidR="005D3B0E" w:rsidRPr="007C701F">
        <w:rPr>
          <w:rFonts w:ascii="Times New Roman" w:hAnsi="Times New Roman"/>
          <w:lang w:val="en-GB"/>
        </w:rPr>
        <w:t xml:space="preserve">end of </w:t>
      </w:r>
      <w:r w:rsidRPr="007C701F">
        <w:rPr>
          <w:rFonts w:ascii="Times New Roman" w:hAnsi="Times New Roman"/>
          <w:lang w:val="en-GB"/>
        </w:rPr>
        <w:t>C</w:t>
      </w:r>
      <w:r w:rsidR="005D3B0E" w:rsidRPr="007C701F">
        <w:rPr>
          <w:rFonts w:ascii="Times New Roman" w:hAnsi="Times New Roman"/>
          <w:lang w:val="en-GB"/>
        </w:rPr>
        <w:t>OVID</w:t>
      </w:r>
      <w:r w:rsidRPr="007C701F">
        <w:rPr>
          <w:rFonts w:ascii="Times New Roman" w:hAnsi="Times New Roman"/>
          <w:lang w:val="en-GB"/>
        </w:rPr>
        <w:t xml:space="preserve">-19 in sight, this shift to </w:t>
      </w:r>
      <w:r w:rsidR="007534A2">
        <w:rPr>
          <w:rFonts w:ascii="Times New Roman" w:hAnsi="Times New Roman"/>
          <w:lang w:val="en-GB"/>
        </w:rPr>
        <w:t xml:space="preserve">a </w:t>
      </w:r>
      <w:r w:rsidR="00300C66" w:rsidRPr="007C701F">
        <w:rPr>
          <w:rFonts w:ascii="Times New Roman" w:hAnsi="Times New Roman"/>
          <w:lang w:val="en-GB"/>
        </w:rPr>
        <w:t xml:space="preserve">virtual approach </w:t>
      </w:r>
      <w:r w:rsidRPr="007C701F">
        <w:rPr>
          <w:rFonts w:ascii="Times New Roman" w:hAnsi="Times New Roman"/>
          <w:lang w:val="en-GB"/>
        </w:rPr>
        <w:t xml:space="preserve">has presented a question for educators to </w:t>
      </w:r>
      <w:r w:rsidR="002A50F1" w:rsidRPr="007C701F">
        <w:rPr>
          <w:rFonts w:ascii="Times New Roman" w:hAnsi="Times New Roman"/>
          <w:lang w:val="en-GB"/>
        </w:rPr>
        <w:t>understand</w:t>
      </w:r>
      <w:r w:rsidRPr="007C701F">
        <w:rPr>
          <w:rFonts w:ascii="Times New Roman" w:hAnsi="Times New Roman"/>
          <w:lang w:val="en-GB"/>
        </w:rPr>
        <w:t xml:space="preserve"> the sustainability of </w:t>
      </w:r>
      <w:r w:rsidR="00300C66" w:rsidRPr="007C701F">
        <w:rPr>
          <w:rFonts w:ascii="Times New Roman" w:hAnsi="Times New Roman"/>
          <w:lang w:val="en-GB"/>
        </w:rPr>
        <w:t>virtual laboratories</w:t>
      </w:r>
      <w:r w:rsidRPr="007C701F">
        <w:rPr>
          <w:rFonts w:ascii="Times New Roman" w:hAnsi="Times New Roman"/>
          <w:lang w:val="en-GB"/>
        </w:rPr>
        <w:t xml:space="preserve"> </w:t>
      </w:r>
      <w:r w:rsidR="00300C66" w:rsidRPr="007C701F">
        <w:rPr>
          <w:rFonts w:ascii="Times New Roman" w:hAnsi="Times New Roman"/>
          <w:lang w:val="en-GB"/>
        </w:rPr>
        <w:t xml:space="preserve">in the post-COVID-19 era </w:t>
      </w:r>
      <w:r w:rsidRPr="007C701F">
        <w:rPr>
          <w:rFonts w:ascii="Times New Roman" w:hAnsi="Times New Roman"/>
          <w:lang w:val="en-GB"/>
        </w:rPr>
        <w:t xml:space="preserve">and how </w:t>
      </w:r>
      <w:r w:rsidR="00300C66" w:rsidRPr="007C701F">
        <w:rPr>
          <w:rFonts w:ascii="Times New Roman" w:hAnsi="Times New Roman"/>
          <w:lang w:val="en-GB"/>
        </w:rPr>
        <w:t xml:space="preserve">virtual laboratories </w:t>
      </w:r>
      <w:r w:rsidRPr="007C701F">
        <w:rPr>
          <w:rFonts w:ascii="Times New Roman" w:hAnsi="Times New Roman"/>
          <w:lang w:val="en-GB"/>
        </w:rPr>
        <w:t xml:space="preserve">can be effectively integrated into the curriculum for future </w:t>
      </w:r>
      <w:r w:rsidR="00300C66" w:rsidRPr="007C701F">
        <w:rPr>
          <w:rFonts w:ascii="Times New Roman" w:hAnsi="Times New Roman"/>
          <w:lang w:val="en-GB"/>
        </w:rPr>
        <w:t xml:space="preserve">teaching and learning </w:t>
      </w:r>
      <w:r w:rsidRPr="007C701F">
        <w:rPr>
          <w:rFonts w:ascii="Times New Roman" w:hAnsi="Times New Roman"/>
          <w:lang w:val="en-GB"/>
        </w:rPr>
        <w:t>development</w:t>
      </w:r>
      <w:r w:rsidR="00300C66" w:rsidRPr="007C701F">
        <w:rPr>
          <w:rFonts w:ascii="Times New Roman" w:hAnsi="Times New Roman"/>
          <w:lang w:val="en-GB"/>
        </w:rPr>
        <w:t xml:space="preserve">. </w:t>
      </w:r>
      <w:r w:rsidR="002A50F1" w:rsidRPr="007C701F">
        <w:rPr>
          <w:rFonts w:ascii="Times New Roman" w:hAnsi="Times New Roman"/>
          <w:lang w:val="en-GB"/>
        </w:rPr>
        <w:t xml:space="preserve">This research </w:t>
      </w:r>
      <w:r w:rsidR="00300C66" w:rsidRPr="007C701F">
        <w:rPr>
          <w:rFonts w:ascii="Times New Roman" w:hAnsi="Times New Roman"/>
          <w:lang w:val="en-GB"/>
        </w:rPr>
        <w:t>used</w:t>
      </w:r>
      <w:r w:rsidR="002A50F1" w:rsidRPr="007C701F">
        <w:rPr>
          <w:rFonts w:ascii="Times New Roman" w:hAnsi="Times New Roman"/>
          <w:lang w:val="en-GB"/>
        </w:rPr>
        <w:t xml:space="preserve"> </w:t>
      </w:r>
      <w:r w:rsidR="00300C66" w:rsidRPr="007C701F">
        <w:rPr>
          <w:rFonts w:ascii="Times New Roman" w:hAnsi="Times New Roman"/>
          <w:lang w:val="en-GB"/>
        </w:rPr>
        <w:t xml:space="preserve">a </w:t>
      </w:r>
      <w:r w:rsidR="002A50F1" w:rsidRPr="007C701F">
        <w:rPr>
          <w:rFonts w:ascii="Times New Roman" w:hAnsi="Times New Roman"/>
          <w:lang w:val="en-GB"/>
        </w:rPr>
        <w:t xml:space="preserve">quantitative data collection method </w:t>
      </w:r>
      <w:r w:rsidR="00300C66" w:rsidRPr="007C701F">
        <w:rPr>
          <w:rFonts w:ascii="Times New Roman" w:hAnsi="Times New Roman"/>
          <w:lang w:val="en-GB"/>
        </w:rPr>
        <w:t>(i.e. a teacher</w:t>
      </w:r>
      <w:r w:rsidR="002A50F1" w:rsidRPr="007C701F">
        <w:rPr>
          <w:rFonts w:ascii="Times New Roman" w:hAnsi="Times New Roman"/>
          <w:lang w:val="en-GB"/>
        </w:rPr>
        <w:t xml:space="preserve"> survey</w:t>
      </w:r>
      <w:r w:rsidR="00300C66" w:rsidRPr="007C701F">
        <w:rPr>
          <w:rFonts w:ascii="Times New Roman" w:hAnsi="Times New Roman"/>
          <w:lang w:val="en-GB"/>
        </w:rPr>
        <w:t>; N=</w:t>
      </w:r>
      <w:r w:rsidR="00E419EC" w:rsidRPr="007C701F">
        <w:rPr>
          <w:rFonts w:ascii="Times New Roman" w:hAnsi="Times New Roman"/>
          <w:lang w:val="en-GB"/>
        </w:rPr>
        <w:t>2</w:t>
      </w:r>
      <w:r w:rsidR="002B12F9">
        <w:rPr>
          <w:rFonts w:ascii="Times New Roman" w:hAnsi="Times New Roman"/>
          <w:lang w:val="en-GB"/>
        </w:rPr>
        <w:t>2</w:t>
      </w:r>
      <w:r w:rsidR="00300C66" w:rsidRPr="007C701F">
        <w:rPr>
          <w:rFonts w:ascii="Times New Roman" w:hAnsi="Times New Roman"/>
          <w:lang w:val="en-GB"/>
        </w:rPr>
        <w:t>)</w:t>
      </w:r>
      <w:r w:rsidR="002A50F1" w:rsidRPr="007C701F">
        <w:rPr>
          <w:rFonts w:ascii="Times New Roman" w:hAnsi="Times New Roman"/>
          <w:lang w:val="en-GB"/>
        </w:rPr>
        <w:t xml:space="preserve"> to </w:t>
      </w:r>
      <w:r w:rsidR="00021B73">
        <w:rPr>
          <w:rFonts w:ascii="Times New Roman" w:hAnsi="Times New Roman"/>
          <w:lang w:val="en-GB"/>
        </w:rPr>
        <w:t>evaluate the eight</w:t>
      </w:r>
      <w:r w:rsidR="00A35B7D" w:rsidRPr="00A35B7D">
        <w:rPr>
          <w:rFonts w:ascii="Times New Roman" w:hAnsi="Times New Roman"/>
          <w:lang w:val="en-GB"/>
        </w:rPr>
        <w:t xml:space="preserve"> potential sustainability strategies </w:t>
      </w:r>
      <w:r w:rsidR="00021B73">
        <w:rPr>
          <w:rFonts w:ascii="Times New Roman" w:hAnsi="Times New Roman"/>
          <w:lang w:val="en-GB"/>
        </w:rPr>
        <w:t xml:space="preserve">that </w:t>
      </w:r>
      <w:r w:rsidR="002A50F1" w:rsidRPr="007C701F">
        <w:rPr>
          <w:rFonts w:ascii="Times New Roman" w:hAnsi="Times New Roman"/>
          <w:lang w:val="en-GB"/>
        </w:rPr>
        <w:t>address</w:t>
      </w:r>
      <w:r w:rsidR="00021B73">
        <w:rPr>
          <w:rFonts w:ascii="Times New Roman" w:hAnsi="Times New Roman"/>
          <w:lang w:val="en-GB"/>
        </w:rPr>
        <w:t>ed</w:t>
      </w:r>
      <w:r w:rsidR="002A50F1" w:rsidRPr="007C701F">
        <w:rPr>
          <w:rFonts w:ascii="Times New Roman" w:hAnsi="Times New Roman"/>
          <w:lang w:val="en-GB"/>
        </w:rPr>
        <w:t xml:space="preserve"> the </w:t>
      </w:r>
      <w:r w:rsidR="00300C66" w:rsidRPr="007C701F">
        <w:rPr>
          <w:rFonts w:ascii="Times New Roman" w:hAnsi="Times New Roman"/>
          <w:lang w:val="en-GB"/>
        </w:rPr>
        <w:t xml:space="preserve">three main </w:t>
      </w:r>
      <w:r w:rsidR="002A50F1" w:rsidRPr="007C701F">
        <w:rPr>
          <w:rFonts w:ascii="Times New Roman" w:hAnsi="Times New Roman"/>
          <w:lang w:val="en-GB"/>
        </w:rPr>
        <w:t xml:space="preserve">research </w:t>
      </w:r>
      <w:r w:rsidR="00300C66" w:rsidRPr="007C701F">
        <w:rPr>
          <w:rFonts w:ascii="Times New Roman" w:hAnsi="Times New Roman"/>
          <w:lang w:val="en-GB"/>
        </w:rPr>
        <w:t xml:space="preserve">questions. </w:t>
      </w:r>
      <w:r w:rsidR="00C77718" w:rsidRPr="00C77718">
        <w:rPr>
          <w:rFonts w:ascii="Times New Roman" w:hAnsi="Times New Roman"/>
          <w:lang w:val="en-GB"/>
        </w:rPr>
        <w:t xml:space="preserve">According to the research, the views on whether virtual laboratories can generate positive impacts </w:t>
      </w:r>
      <w:r w:rsidR="003B2543">
        <w:rPr>
          <w:rFonts w:ascii="Times New Roman" w:hAnsi="Times New Roman" w:hint="eastAsia"/>
          <w:lang w:val="en-GB" w:eastAsia="zh-TW"/>
        </w:rPr>
        <w:t>on</w:t>
      </w:r>
      <w:r w:rsidR="00C77718" w:rsidRPr="00C77718">
        <w:rPr>
          <w:rFonts w:ascii="Times New Roman" w:hAnsi="Times New Roman"/>
          <w:lang w:val="en-GB"/>
        </w:rPr>
        <w:t xml:space="preserve"> </w:t>
      </w:r>
      <w:r w:rsidR="003B2543">
        <w:rPr>
          <w:rFonts w:ascii="Times New Roman" w:hAnsi="Times New Roman"/>
          <w:lang w:val="en-GB"/>
        </w:rPr>
        <w:t xml:space="preserve">the </w:t>
      </w:r>
      <w:r w:rsidR="00C77718" w:rsidRPr="00C77718">
        <w:rPr>
          <w:rFonts w:ascii="Times New Roman" w:hAnsi="Times New Roman"/>
          <w:lang w:val="en-GB"/>
        </w:rPr>
        <w:t xml:space="preserve">quality of education and learning objectives of their courses during the COVID-19 pandemic were diversified. </w:t>
      </w:r>
      <w:r w:rsidR="00961168" w:rsidRPr="007C701F">
        <w:rPr>
          <w:rFonts w:ascii="Times New Roman" w:hAnsi="Times New Roman"/>
          <w:lang w:val="en-GB"/>
        </w:rPr>
        <w:t xml:space="preserve">Results showed that the possibility of virtual laboratories opens up new perspectives for higher education sustainability, however </w:t>
      </w:r>
      <w:r w:rsidR="00021B73">
        <w:rPr>
          <w:rFonts w:ascii="Times New Roman" w:hAnsi="Times New Roman"/>
          <w:lang w:val="en-GB"/>
        </w:rPr>
        <w:t>engineering teachers preferred</w:t>
      </w:r>
      <w:r w:rsidR="00BF1921">
        <w:rPr>
          <w:rFonts w:ascii="Times New Roman" w:hAnsi="Times New Roman"/>
          <w:lang w:val="en-GB"/>
        </w:rPr>
        <w:t xml:space="preserve"> </w:t>
      </w:r>
      <w:r w:rsidR="00021B73">
        <w:rPr>
          <w:rFonts w:ascii="Times New Roman" w:hAnsi="Times New Roman"/>
          <w:lang w:val="en-GB"/>
        </w:rPr>
        <w:t>maintain</w:t>
      </w:r>
      <w:r w:rsidR="00BF1921">
        <w:rPr>
          <w:rFonts w:ascii="Times New Roman" w:hAnsi="Times New Roman"/>
          <w:lang w:val="en-GB"/>
        </w:rPr>
        <w:t xml:space="preserve">ing </w:t>
      </w:r>
      <w:r w:rsidR="00021B73">
        <w:rPr>
          <w:rFonts w:ascii="Times New Roman" w:hAnsi="Times New Roman"/>
          <w:lang w:val="en-GB"/>
        </w:rPr>
        <w:t xml:space="preserve">the current use of </w:t>
      </w:r>
      <w:r w:rsidR="00BF1921" w:rsidRPr="007C701F">
        <w:rPr>
          <w:rFonts w:ascii="Times New Roman" w:hAnsi="Times New Roman"/>
          <w:lang w:val="en-GB"/>
        </w:rPr>
        <w:t>virtual laboratories</w:t>
      </w:r>
      <w:r w:rsidR="00BF1921">
        <w:rPr>
          <w:rFonts w:ascii="Times New Roman" w:hAnsi="Times New Roman"/>
          <w:lang w:val="en-GB"/>
        </w:rPr>
        <w:t xml:space="preserve"> rather than </w:t>
      </w:r>
      <w:r w:rsidR="003B2543">
        <w:rPr>
          <w:rFonts w:ascii="Times New Roman" w:hAnsi="Times New Roman" w:hint="eastAsia"/>
          <w:lang w:val="en-GB" w:eastAsia="zh-TW"/>
        </w:rPr>
        <w:t>optimising</w:t>
      </w:r>
      <w:r w:rsidR="00BF1921">
        <w:rPr>
          <w:rFonts w:ascii="Times New Roman" w:hAnsi="Times New Roman"/>
          <w:lang w:val="en-GB"/>
        </w:rPr>
        <w:t xml:space="preserve"> this educational approach. Reactive measures instead of proactive measures were considered more attractive for teachers </w:t>
      </w:r>
      <w:r w:rsidR="00934F9C">
        <w:rPr>
          <w:rFonts w:ascii="Times New Roman" w:hAnsi="Times New Roman"/>
          <w:lang w:val="en-GB"/>
        </w:rPr>
        <w:t xml:space="preserve">in attaining </w:t>
      </w:r>
      <w:r w:rsidR="00934F9C" w:rsidRPr="00934F9C">
        <w:rPr>
          <w:rFonts w:ascii="Times New Roman" w:hAnsi="Times New Roman"/>
          <w:lang w:val="en-GB"/>
        </w:rPr>
        <w:t>sustainability of virtual laboratories in the post-covid-19 era</w:t>
      </w:r>
      <w:r w:rsidR="00934F9C">
        <w:rPr>
          <w:rFonts w:ascii="Times New Roman" w:hAnsi="Times New Roman"/>
          <w:lang w:val="en-GB"/>
        </w:rPr>
        <w:t>. R</w:t>
      </w:r>
      <w:r w:rsidR="00961168" w:rsidRPr="007C701F">
        <w:rPr>
          <w:rFonts w:ascii="Times New Roman" w:hAnsi="Times New Roman"/>
          <w:lang w:val="en-GB"/>
        </w:rPr>
        <w:t xml:space="preserve">esilience strategies </w:t>
      </w:r>
      <w:r w:rsidR="00934F9C">
        <w:rPr>
          <w:rFonts w:ascii="Times New Roman" w:hAnsi="Times New Roman"/>
          <w:lang w:val="en-GB"/>
        </w:rPr>
        <w:t>that</w:t>
      </w:r>
      <w:r w:rsidR="00934F9C" w:rsidRPr="00934F9C">
        <w:t xml:space="preserve"> </w:t>
      </w:r>
      <w:r w:rsidR="003B2543" w:rsidRPr="003B2543">
        <w:rPr>
          <w:rFonts w:ascii="Times New Roman" w:hAnsi="Times New Roman" w:hint="eastAsia"/>
          <w:lang w:val="en-GB"/>
        </w:rPr>
        <w:t>focus</w:t>
      </w:r>
      <w:r w:rsidR="00934F9C" w:rsidRPr="00934F9C">
        <w:rPr>
          <w:rFonts w:ascii="Times New Roman" w:hAnsi="Times New Roman"/>
          <w:lang w:val="en-GB"/>
        </w:rPr>
        <w:t xml:space="preserve"> on maintaining positive outcomes and reducing negative impacts</w:t>
      </w:r>
      <w:r w:rsidR="00934F9C">
        <w:rPr>
          <w:rFonts w:ascii="Times New Roman" w:hAnsi="Times New Roman"/>
          <w:lang w:val="en-GB"/>
        </w:rPr>
        <w:t xml:space="preserve"> </w:t>
      </w:r>
      <w:r w:rsidR="00221522" w:rsidRPr="007C701F">
        <w:rPr>
          <w:rFonts w:ascii="Times New Roman" w:hAnsi="Times New Roman"/>
          <w:lang w:val="en-GB"/>
        </w:rPr>
        <w:t>shall</w:t>
      </w:r>
      <w:r w:rsidR="00961168" w:rsidRPr="007C701F">
        <w:rPr>
          <w:rFonts w:ascii="Times New Roman" w:hAnsi="Times New Roman"/>
          <w:lang w:val="en-GB"/>
        </w:rPr>
        <w:t xml:space="preserve"> be</w:t>
      </w:r>
      <w:r w:rsidR="00221522" w:rsidRPr="007C701F">
        <w:rPr>
          <w:rFonts w:ascii="Times New Roman" w:hAnsi="Times New Roman"/>
          <w:lang w:val="en-GB"/>
        </w:rPr>
        <w:t xml:space="preserve"> in place to</w:t>
      </w:r>
      <w:r w:rsidR="00EF12D7" w:rsidRPr="007C701F">
        <w:rPr>
          <w:rFonts w:ascii="Times New Roman" w:hAnsi="Times New Roman"/>
          <w:lang w:val="en-GB"/>
        </w:rPr>
        <w:t xml:space="preserve"> </w:t>
      </w:r>
      <w:r w:rsidR="00221522" w:rsidRPr="007C701F">
        <w:rPr>
          <w:rFonts w:ascii="Times New Roman" w:hAnsi="Times New Roman"/>
          <w:lang w:val="en-GB"/>
        </w:rPr>
        <w:t>promote students' learning effectiveness.</w:t>
      </w:r>
    </w:p>
    <w:bookmarkEnd w:id="4"/>
    <w:p w14:paraId="39B0F20C" w14:textId="77777777" w:rsidR="00AB548E" w:rsidRPr="007C701F" w:rsidRDefault="00AB548E">
      <w:pPr>
        <w:pStyle w:val="PlainText"/>
        <w:jc w:val="both"/>
        <w:rPr>
          <w:rFonts w:ascii="Times New Roman" w:hAnsi="Times New Roman"/>
          <w:b/>
          <w:lang w:val="en-GB" w:eastAsia="ja-JP"/>
        </w:rPr>
      </w:pPr>
    </w:p>
    <w:p w14:paraId="544294EB" w14:textId="77777777" w:rsidR="00A94A51" w:rsidRPr="007C701F" w:rsidRDefault="00A94A51">
      <w:pPr>
        <w:pStyle w:val="PlainText"/>
        <w:ind w:left="2"/>
        <w:jc w:val="both"/>
        <w:rPr>
          <w:rFonts w:ascii="Times New Roman" w:hAnsi="Times New Roman"/>
          <w:bCs/>
          <w:i/>
          <w:lang w:val="en-US" w:eastAsia="ja-JP"/>
        </w:rPr>
      </w:pPr>
      <w:r w:rsidRPr="007C701F">
        <w:rPr>
          <w:rFonts w:ascii="Times New Roman" w:hAnsi="Times New Roman"/>
          <w:b/>
          <w:lang w:val="en-GB" w:eastAsia="ja-JP"/>
        </w:rPr>
        <w:t>Keywords:</w:t>
      </w:r>
      <w:r w:rsidR="00B9015B" w:rsidRPr="007C701F">
        <w:rPr>
          <w:rFonts w:ascii="Times New Roman" w:hAnsi="Times New Roman"/>
        </w:rPr>
        <w:t xml:space="preserve"> </w:t>
      </w:r>
      <w:bookmarkStart w:id="5" w:name="_Hlk129002869"/>
      <w:r w:rsidR="00961168" w:rsidRPr="007C701F">
        <w:rPr>
          <w:rFonts w:ascii="Times New Roman" w:hAnsi="Times New Roman"/>
          <w:i/>
          <w:lang w:val="en-GB" w:eastAsia="ja-JP"/>
        </w:rPr>
        <w:t>virtual</w:t>
      </w:r>
      <w:r w:rsidR="00B9015B" w:rsidRPr="007C701F">
        <w:rPr>
          <w:rFonts w:ascii="Times New Roman" w:hAnsi="Times New Roman"/>
          <w:i/>
          <w:lang w:val="en-GB" w:eastAsia="ja-JP"/>
        </w:rPr>
        <w:t xml:space="preserve"> laboratory; </w:t>
      </w:r>
      <w:r w:rsidR="00A93691" w:rsidRPr="007C701F">
        <w:rPr>
          <w:rFonts w:ascii="Times New Roman" w:hAnsi="Times New Roman"/>
          <w:i/>
          <w:lang w:val="en-GB" w:eastAsia="ja-JP"/>
        </w:rPr>
        <w:t xml:space="preserve">science and </w:t>
      </w:r>
      <w:r w:rsidR="00CD5D4A" w:rsidRPr="007C701F">
        <w:rPr>
          <w:rFonts w:ascii="Times New Roman" w:hAnsi="Times New Roman"/>
          <w:bCs/>
          <w:i/>
          <w:iCs/>
          <w:lang w:val="en-GB" w:eastAsia="ja-JP"/>
        </w:rPr>
        <w:t xml:space="preserve">engineering; higher </w:t>
      </w:r>
      <w:r w:rsidR="00B9015B" w:rsidRPr="007C701F">
        <w:rPr>
          <w:rFonts w:ascii="Times New Roman" w:hAnsi="Times New Roman"/>
          <w:bCs/>
          <w:i/>
          <w:iCs/>
          <w:lang w:val="en-GB" w:eastAsia="ja-JP"/>
        </w:rPr>
        <w:t>education;</w:t>
      </w:r>
      <w:r w:rsidR="00B9015B" w:rsidRPr="007C701F">
        <w:rPr>
          <w:rFonts w:ascii="Times New Roman" w:hAnsi="Times New Roman"/>
          <w:i/>
        </w:rPr>
        <w:t xml:space="preserve"> sustainability; </w:t>
      </w:r>
      <w:r w:rsidR="00B9015B" w:rsidRPr="007C701F">
        <w:rPr>
          <w:rFonts w:ascii="Times New Roman" w:hAnsi="Times New Roman"/>
          <w:bCs/>
          <w:i/>
          <w:iCs/>
          <w:lang w:val="en-GB" w:eastAsia="ja-JP"/>
        </w:rPr>
        <w:t>resilience</w:t>
      </w:r>
      <w:r w:rsidR="00E31D24" w:rsidRPr="007C701F">
        <w:rPr>
          <w:rFonts w:ascii="Times New Roman" w:hAnsi="Times New Roman"/>
          <w:bCs/>
          <w:i/>
          <w:iCs/>
          <w:lang w:val="en-GB" w:eastAsia="ja-JP"/>
        </w:rPr>
        <w:t>.</w:t>
      </w:r>
    </w:p>
    <w:bookmarkEnd w:id="5"/>
    <w:p w14:paraId="1957DE0E" w14:textId="77777777" w:rsidR="00A94A51" w:rsidRPr="007C701F" w:rsidRDefault="00A94A51">
      <w:pPr>
        <w:pStyle w:val="PlainText"/>
        <w:jc w:val="both"/>
        <w:rPr>
          <w:rFonts w:ascii="Times New Roman" w:hAnsi="Times New Roman"/>
          <w:b/>
          <w:lang w:val="en-GB" w:eastAsia="ja-JP"/>
        </w:rPr>
      </w:pPr>
    </w:p>
    <w:p w14:paraId="5AEE7B07" w14:textId="77777777" w:rsidR="00A94A51" w:rsidRPr="007C701F" w:rsidRDefault="00A94A51">
      <w:pPr>
        <w:pStyle w:val="PlainText"/>
        <w:rPr>
          <w:rFonts w:ascii="Times New Roman" w:hAnsi="Times New Roman"/>
          <w:b/>
          <w:lang w:val="en-GB"/>
        </w:rPr>
      </w:pPr>
      <w:r w:rsidRPr="007C701F">
        <w:rPr>
          <w:rFonts w:ascii="Times New Roman" w:hAnsi="Times New Roman"/>
          <w:b/>
          <w:lang w:val="en-GB"/>
        </w:rPr>
        <w:t>Introduction</w:t>
      </w:r>
      <w:r w:rsidRPr="007C701F">
        <w:rPr>
          <w:rFonts w:ascii="Times New Roman" w:hAnsi="Times New Roman"/>
          <w:b/>
          <w:lang w:val="en-GB"/>
        </w:rPr>
        <w:cr/>
      </w:r>
      <w:r w:rsidR="00E2247E" w:rsidRPr="007C701F">
        <w:rPr>
          <w:rFonts w:ascii="Times New Roman" w:hAnsi="Times New Roman"/>
        </w:rPr>
        <w:t xml:space="preserve"> </w:t>
      </w:r>
    </w:p>
    <w:p w14:paraId="09F2A160" w14:textId="5EF1A1DA" w:rsidR="00B9015B" w:rsidRPr="007C701F" w:rsidRDefault="00B9015B" w:rsidP="00B9015B">
      <w:pPr>
        <w:pStyle w:val="PlainText"/>
        <w:ind w:firstLine="270"/>
        <w:jc w:val="both"/>
        <w:outlineLvl w:val="0"/>
        <w:rPr>
          <w:rFonts w:ascii="Times New Roman" w:hAnsi="Times New Roman"/>
          <w:bCs/>
          <w:iCs/>
          <w:lang w:val="en-GB"/>
        </w:rPr>
      </w:pPr>
      <w:r w:rsidRPr="007C701F">
        <w:rPr>
          <w:rFonts w:ascii="Times New Roman" w:hAnsi="Times New Roman"/>
          <w:bCs/>
          <w:iCs/>
          <w:lang w:val="en-GB"/>
        </w:rPr>
        <w:t xml:space="preserve">Laboratory experience is a key factor in technical and engineering education and laboratories are important </w:t>
      </w:r>
      <w:r w:rsidRPr="007C701F">
        <w:rPr>
          <w:rFonts w:ascii="Times New Roman" w:hAnsi="Times New Roman"/>
          <w:bCs/>
          <w:iCs/>
          <w:lang w:val="en-GB"/>
        </w:rPr>
        <w:t xml:space="preserve">environments for student learning. Practical works are critical to the learning process in science and engineering education. </w:t>
      </w:r>
      <w:r w:rsidR="005B6136" w:rsidRPr="007C701F">
        <w:rPr>
          <w:rFonts w:ascii="Times New Roman" w:eastAsia="PMingLiU" w:hAnsi="Times New Roman"/>
          <w:bCs/>
          <w:iCs/>
          <w:lang w:val="en-US" w:eastAsia="zh-TW"/>
        </w:rPr>
        <w:t xml:space="preserve">Science and technology education </w:t>
      </w:r>
      <w:r w:rsidR="007534A2">
        <w:rPr>
          <w:rFonts w:ascii="Times New Roman" w:eastAsia="PMingLiU" w:hAnsi="Times New Roman" w:hint="eastAsia"/>
          <w:bCs/>
          <w:iCs/>
          <w:lang w:val="en-US" w:eastAsia="zh-TW"/>
        </w:rPr>
        <w:t>is</w:t>
      </w:r>
      <w:r w:rsidR="005B6136" w:rsidRPr="007C701F">
        <w:rPr>
          <w:rFonts w:ascii="Times New Roman" w:eastAsia="PMingLiU" w:hAnsi="Times New Roman"/>
          <w:bCs/>
          <w:iCs/>
          <w:lang w:val="en-US" w:eastAsia="zh-TW"/>
        </w:rPr>
        <w:t xml:space="preserve"> based on the students’ </w:t>
      </w:r>
      <w:r w:rsidR="005B6136" w:rsidRPr="007C701F">
        <w:rPr>
          <w:rFonts w:ascii="Times New Roman" w:hAnsi="Times New Roman"/>
          <w:bCs/>
          <w:iCs/>
          <w:lang w:val="en-GB"/>
        </w:rPr>
        <w:t xml:space="preserve">experimentation in a laboratory, where theoretical models are confirmed, and the teaching is given a practical orientation (Cabedo et al., 2018). </w:t>
      </w:r>
      <w:r w:rsidRPr="007C701F">
        <w:rPr>
          <w:rFonts w:ascii="Times New Roman" w:hAnsi="Times New Roman"/>
          <w:bCs/>
          <w:iCs/>
          <w:lang w:val="en-GB"/>
        </w:rPr>
        <w:t xml:space="preserve">They are </w:t>
      </w:r>
      <w:r w:rsidR="007534A2">
        <w:rPr>
          <w:rFonts w:ascii="Times New Roman" w:hAnsi="Times New Roman"/>
          <w:bCs/>
          <w:iCs/>
          <w:lang w:val="en-GB"/>
        </w:rPr>
        <w:t xml:space="preserve">an </w:t>
      </w:r>
      <w:r w:rsidRPr="007C701F">
        <w:rPr>
          <w:rFonts w:ascii="Times New Roman" w:hAnsi="Times New Roman"/>
          <w:bCs/>
          <w:iCs/>
          <w:lang w:val="en-GB"/>
        </w:rPr>
        <w:t xml:space="preserve">important and integral part of hands-on experience for science and engineering students which provide a better understanding of the theoretical concepts </w:t>
      </w:r>
      <w:r w:rsidR="007534A2">
        <w:rPr>
          <w:rFonts w:ascii="Times New Roman" w:hAnsi="Times New Roman" w:hint="eastAsia"/>
          <w:bCs/>
          <w:iCs/>
          <w:lang w:val="en-GB" w:eastAsia="zh-TW"/>
        </w:rPr>
        <w:t>learned</w:t>
      </w:r>
      <w:r w:rsidRPr="007C701F">
        <w:rPr>
          <w:rFonts w:ascii="Times New Roman" w:hAnsi="Times New Roman"/>
          <w:bCs/>
          <w:iCs/>
          <w:lang w:val="en-GB"/>
        </w:rPr>
        <w:t xml:space="preserve"> in classrooms.</w:t>
      </w:r>
    </w:p>
    <w:p w14:paraId="3C258D95" w14:textId="2B6429DB" w:rsidR="00000D7A" w:rsidRPr="007C701F" w:rsidRDefault="005B6136" w:rsidP="00B9015B">
      <w:pPr>
        <w:pStyle w:val="PlainText"/>
        <w:ind w:firstLine="270"/>
        <w:jc w:val="both"/>
        <w:outlineLvl w:val="0"/>
        <w:rPr>
          <w:rFonts w:ascii="Times New Roman" w:hAnsi="Times New Roman"/>
        </w:rPr>
      </w:pPr>
      <w:r w:rsidRPr="007C701F">
        <w:rPr>
          <w:rFonts w:ascii="Times New Roman" w:hAnsi="Times New Roman"/>
          <w:lang w:val="en-GB"/>
        </w:rPr>
        <w:t>In Hong Kong, w</w:t>
      </w:r>
      <w:r w:rsidR="00B9015B" w:rsidRPr="007C701F">
        <w:rPr>
          <w:rFonts w:ascii="Times New Roman" w:hAnsi="Times New Roman"/>
          <w:lang w:val="en-GB"/>
        </w:rPr>
        <w:t xml:space="preserve">ith the outbreak of COVID-19 in early 2020, </w:t>
      </w:r>
      <w:r w:rsidRPr="007C701F">
        <w:rPr>
          <w:rFonts w:ascii="Times New Roman" w:hAnsi="Times New Roman"/>
          <w:lang w:val="en-GB"/>
        </w:rPr>
        <w:t>most of</w:t>
      </w:r>
      <w:r w:rsidR="00A71935" w:rsidRPr="007C701F">
        <w:rPr>
          <w:rFonts w:ascii="Times New Roman" w:hAnsi="Times New Roman"/>
          <w:lang w:val="en-GB"/>
        </w:rPr>
        <w:t>, if not all,</w:t>
      </w:r>
      <w:r w:rsidRPr="007C701F">
        <w:rPr>
          <w:rFonts w:ascii="Times New Roman" w:hAnsi="Times New Roman"/>
          <w:lang w:val="en-GB"/>
        </w:rPr>
        <w:t xml:space="preserve"> the </w:t>
      </w:r>
      <w:r w:rsidR="00B9015B" w:rsidRPr="007C701F">
        <w:rPr>
          <w:rFonts w:ascii="Times New Roman" w:hAnsi="Times New Roman"/>
          <w:lang w:val="en-GB"/>
        </w:rPr>
        <w:t xml:space="preserve">face-to-face </w:t>
      </w:r>
      <w:r w:rsidR="00A71935" w:rsidRPr="007C701F">
        <w:rPr>
          <w:rFonts w:ascii="Times New Roman" w:hAnsi="Times New Roman"/>
          <w:lang w:val="en-GB"/>
        </w:rPr>
        <w:t>laboratories</w:t>
      </w:r>
      <w:r w:rsidR="00B9015B" w:rsidRPr="007C701F">
        <w:rPr>
          <w:rFonts w:ascii="Times New Roman" w:hAnsi="Times New Roman"/>
          <w:lang w:val="en-GB"/>
        </w:rPr>
        <w:t xml:space="preserve"> were suspended and replaced by </w:t>
      </w:r>
      <w:r w:rsidR="00A71935" w:rsidRPr="007C701F">
        <w:rPr>
          <w:rFonts w:ascii="Times New Roman" w:hAnsi="Times New Roman"/>
          <w:lang w:val="en-GB"/>
        </w:rPr>
        <w:t>non-</w:t>
      </w:r>
      <w:bookmarkStart w:id="6" w:name="_Hlk128557213"/>
      <w:r w:rsidR="00A71935" w:rsidRPr="007C701F">
        <w:rPr>
          <w:rFonts w:ascii="Times New Roman" w:hAnsi="Times New Roman"/>
          <w:lang w:val="en-GB"/>
        </w:rPr>
        <w:t>traditional or simulation laboratories</w:t>
      </w:r>
      <w:bookmarkEnd w:id="6"/>
      <w:r w:rsidR="00B9015B" w:rsidRPr="007C701F">
        <w:rPr>
          <w:rFonts w:ascii="Times New Roman" w:hAnsi="Times New Roman"/>
          <w:lang w:val="en-GB"/>
        </w:rPr>
        <w:t>.</w:t>
      </w:r>
      <w:r w:rsidR="00A71935" w:rsidRPr="007C701F">
        <w:rPr>
          <w:rFonts w:ascii="Times New Roman" w:hAnsi="Times New Roman"/>
          <w:lang w:val="en-GB"/>
        </w:rPr>
        <w:t xml:space="preserve"> </w:t>
      </w:r>
      <w:r w:rsidR="00A71935" w:rsidRPr="007C701F">
        <w:rPr>
          <w:rFonts w:ascii="Times New Roman" w:hAnsi="Times New Roman"/>
          <w:bCs/>
          <w:iCs/>
          <w:lang w:val="en-GB"/>
        </w:rPr>
        <w:t xml:space="preserve">The latest technological advancements provided great opportunities for institutes to go over geographic and time restrictions using 3D virtual learning environments that support simulations and observations of various experiments. </w:t>
      </w:r>
      <w:r w:rsidR="00B9015B" w:rsidRPr="007C701F">
        <w:rPr>
          <w:rFonts w:ascii="Times New Roman" w:hAnsi="Times New Roman"/>
          <w:lang w:val="en-GB"/>
        </w:rPr>
        <w:t>However, certain face-to-face activities</w:t>
      </w:r>
      <w:r w:rsidR="00A71935" w:rsidRPr="007C701F">
        <w:rPr>
          <w:rFonts w:ascii="Times New Roman" w:hAnsi="Times New Roman"/>
          <w:lang w:val="en-GB"/>
        </w:rPr>
        <w:t xml:space="preserve"> such as</w:t>
      </w:r>
      <w:r w:rsidR="00B9015B" w:rsidRPr="007C701F">
        <w:rPr>
          <w:rFonts w:ascii="Times New Roman" w:hAnsi="Times New Roman"/>
          <w:lang w:val="en-GB"/>
        </w:rPr>
        <w:t xml:space="preserve"> </w:t>
      </w:r>
      <w:r w:rsidR="00A71935" w:rsidRPr="007C701F">
        <w:rPr>
          <w:rFonts w:ascii="Times New Roman" w:hAnsi="Times New Roman"/>
          <w:lang w:val="en-GB"/>
        </w:rPr>
        <w:t xml:space="preserve">laboratory </w:t>
      </w:r>
      <w:r w:rsidR="003B2543">
        <w:rPr>
          <w:rFonts w:ascii="Times New Roman" w:hAnsi="Times New Roman" w:hint="eastAsia"/>
          <w:lang w:val="en-GB" w:eastAsia="zh-TW"/>
        </w:rPr>
        <w:t>work</w:t>
      </w:r>
      <w:r w:rsidR="00A71935" w:rsidRPr="007C701F">
        <w:rPr>
          <w:rFonts w:ascii="Times New Roman" w:hAnsi="Times New Roman"/>
          <w:lang w:val="en-GB"/>
        </w:rPr>
        <w:t xml:space="preserve"> </w:t>
      </w:r>
      <w:r w:rsidR="00B9015B" w:rsidRPr="007C701F">
        <w:rPr>
          <w:rFonts w:ascii="Times New Roman" w:hAnsi="Times New Roman"/>
          <w:lang w:val="en-GB"/>
        </w:rPr>
        <w:t>cannot be easily replaced by online mode</w:t>
      </w:r>
      <w:r w:rsidR="00A71935" w:rsidRPr="007C701F">
        <w:rPr>
          <w:rFonts w:ascii="Times New Roman" w:hAnsi="Times New Roman"/>
          <w:lang w:val="en-GB"/>
        </w:rPr>
        <w:t>, according to a perception study on microbiology laboratory sessions (Joji et al., 2022)</w:t>
      </w:r>
      <w:r w:rsidR="00B9015B" w:rsidRPr="007C701F">
        <w:rPr>
          <w:rFonts w:ascii="Times New Roman" w:hAnsi="Times New Roman"/>
          <w:lang w:val="en-GB"/>
        </w:rPr>
        <w:t>.</w:t>
      </w:r>
      <w:r w:rsidR="005C5D80" w:rsidRPr="007C701F">
        <w:rPr>
          <w:rFonts w:ascii="Times New Roman" w:hAnsi="Times New Roman"/>
        </w:rPr>
        <w:t xml:space="preserve"> Although the high success rate of virtual laboratories in institutions of education and training was noted (Azad, 2007), there is an increasing concern about the sustainability of these virtual laboratories across the higher education sector.</w:t>
      </w:r>
      <w:r w:rsidR="00262398" w:rsidRPr="007C701F">
        <w:rPr>
          <w:rFonts w:ascii="Times New Roman" w:hAnsi="Times New Roman"/>
        </w:rPr>
        <w:t xml:space="preserve"> </w:t>
      </w:r>
      <w:r w:rsidR="00000D7A" w:rsidRPr="007C701F">
        <w:rPr>
          <w:rFonts w:ascii="Times New Roman" w:hAnsi="Times New Roman"/>
        </w:rPr>
        <w:t>As such, this research aims to answer the following research questions:</w:t>
      </w:r>
    </w:p>
    <w:p w14:paraId="07B55F54" w14:textId="77777777" w:rsidR="00000D7A" w:rsidRPr="007C701F" w:rsidRDefault="00000D7A" w:rsidP="0082201B">
      <w:pPr>
        <w:pStyle w:val="ListParagraph"/>
        <w:numPr>
          <w:ilvl w:val="0"/>
          <w:numId w:val="5"/>
        </w:numPr>
        <w:jc w:val="both"/>
        <w:rPr>
          <w:sz w:val="20"/>
          <w:lang w:val="en-GB" w:eastAsia="de-DE"/>
        </w:rPr>
      </w:pPr>
      <w:r w:rsidRPr="007C701F">
        <w:rPr>
          <w:sz w:val="20"/>
          <w:lang w:val="en-GB" w:eastAsia="de-DE"/>
        </w:rPr>
        <w:t xml:space="preserve">What </w:t>
      </w:r>
      <w:r w:rsidR="0082201B" w:rsidRPr="007C701F">
        <w:rPr>
          <w:sz w:val="20"/>
          <w:lang w:val="en-GB" w:eastAsia="de-DE"/>
        </w:rPr>
        <w:t xml:space="preserve">is </w:t>
      </w:r>
      <w:r w:rsidRPr="007C701F">
        <w:rPr>
          <w:sz w:val="20"/>
          <w:lang w:val="en-GB" w:eastAsia="de-DE"/>
        </w:rPr>
        <w:t xml:space="preserve">the </w:t>
      </w:r>
      <w:r w:rsidR="0082201B" w:rsidRPr="007C701F">
        <w:rPr>
          <w:sz w:val="20"/>
          <w:lang w:val="en-GB" w:eastAsia="de-DE"/>
        </w:rPr>
        <w:t>role</w:t>
      </w:r>
      <w:r w:rsidRPr="007C701F">
        <w:rPr>
          <w:sz w:val="20"/>
          <w:lang w:val="en-GB" w:eastAsia="de-DE"/>
        </w:rPr>
        <w:t xml:space="preserve"> of virtual laborator</w:t>
      </w:r>
      <w:r w:rsidR="0082201B" w:rsidRPr="007C701F">
        <w:rPr>
          <w:sz w:val="20"/>
          <w:lang w:val="en-GB" w:eastAsia="de-DE"/>
        </w:rPr>
        <w:t>ies</w:t>
      </w:r>
      <w:r w:rsidRPr="007C701F">
        <w:rPr>
          <w:sz w:val="20"/>
          <w:lang w:val="en-GB" w:eastAsia="de-DE"/>
        </w:rPr>
        <w:t xml:space="preserve"> in post-COVID for engineering education?</w:t>
      </w:r>
    </w:p>
    <w:p w14:paraId="5416D6F5" w14:textId="77777777" w:rsidR="00000D7A" w:rsidRPr="007C701F" w:rsidRDefault="00000D7A" w:rsidP="0082201B">
      <w:pPr>
        <w:pStyle w:val="ListParagraph"/>
        <w:numPr>
          <w:ilvl w:val="0"/>
          <w:numId w:val="5"/>
        </w:numPr>
        <w:jc w:val="both"/>
        <w:rPr>
          <w:sz w:val="20"/>
          <w:lang w:val="en-GB" w:eastAsia="de-DE"/>
        </w:rPr>
      </w:pPr>
      <w:r w:rsidRPr="007C701F">
        <w:rPr>
          <w:sz w:val="20"/>
          <w:lang w:val="en-GB" w:eastAsia="de-DE"/>
        </w:rPr>
        <w:t xml:space="preserve">How do engineering teachers perceive the </w:t>
      </w:r>
      <w:r w:rsidR="0082201B" w:rsidRPr="007C701F">
        <w:rPr>
          <w:sz w:val="20"/>
          <w:lang w:val="en-GB" w:eastAsia="de-DE"/>
        </w:rPr>
        <w:t xml:space="preserve">future </w:t>
      </w:r>
      <w:r w:rsidRPr="007C701F">
        <w:rPr>
          <w:sz w:val="20"/>
          <w:lang w:val="en-GB" w:eastAsia="de-DE"/>
        </w:rPr>
        <w:t xml:space="preserve">use of </w:t>
      </w:r>
      <w:r w:rsidR="0082201B" w:rsidRPr="007C701F">
        <w:rPr>
          <w:sz w:val="20"/>
          <w:lang w:val="en-GB" w:eastAsia="de-DE"/>
        </w:rPr>
        <w:t>virtual laboratories</w:t>
      </w:r>
      <w:r w:rsidRPr="007C701F">
        <w:rPr>
          <w:sz w:val="20"/>
          <w:lang w:val="en-GB" w:eastAsia="de-DE"/>
        </w:rPr>
        <w:t xml:space="preserve"> in their teaching</w:t>
      </w:r>
      <w:r w:rsidR="0082201B" w:rsidRPr="007C701F">
        <w:rPr>
          <w:sz w:val="20"/>
          <w:lang w:val="en-GB" w:eastAsia="de-DE"/>
        </w:rPr>
        <w:t xml:space="preserve"> a</w:t>
      </w:r>
      <w:r w:rsidRPr="007C701F">
        <w:rPr>
          <w:sz w:val="20"/>
          <w:lang w:val="en-GB" w:eastAsia="de-DE"/>
        </w:rPr>
        <w:t>fter C</w:t>
      </w:r>
      <w:r w:rsidR="0082201B" w:rsidRPr="007C701F">
        <w:rPr>
          <w:sz w:val="20"/>
          <w:lang w:val="en-GB" w:eastAsia="de-DE"/>
        </w:rPr>
        <w:t>OVID-19?</w:t>
      </w:r>
    </w:p>
    <w:p w14:paraId="0B414CC0" w14:textId="77777777" w:rsidR="00E91DF4" w:rsidRPr="007C701F" w:rsidRDefault="0082201B" w:rsidP="0082201B">
      <w:pPr>
        <w:pStyle w:val="ListParagraph"/>
        <w:numPr>
          <w:ilvl w:val="0"/>
          <w:numId w:val="5"/>
        </w:numPr>
        <w:jc w:val="both"/>
        <w:rPr>
          <w:sz w:val="20"/>
          <w:lang w:val="en-GB" w:eastAsia="de-DE"/>
        </w:rPr>
      </w:pPr>
      <w:r w:rsidRPr="007C701F">
        <w:rPr>
          <w:sz w:val="20"/>
          <w:lang w:val="en-GB" w:eastAsia="de-DE"/>
        </w:rPr>
        <w:t>H</w:t>
      </w:r>
      <w:r w:rsidR="00000D7A" w:rsidRPr="007C701F">
        <w:rPr>
          <w:sz w:val="20"/>
          <w:lang w:val="en-GB" w:eastAsia="de-DE"/>
        </w:rPr>
        <w:t xml:space="preserve">ow can </w:t>
      </w:r>
      <w:r w:rsidRPr="007C701F">
        <w:rPr>
          <w:sz w:val="20"/>
          <w:lang w:val="en-GB" w:eastAsia="de-DE"/>
        </w:rPr>
        <w:t>virtual laboratories</w:t>
      </w:r>
      <w:r w:rsidR="00000D7A" w:rsidRPr="007C701F">
        <w:rPr>
          <w:sz w:val="20"/>
          <w:lang w:val="en-GB" w:eastAsia="de-DE"/>
        </w:rPr>
        <w:t xml:space="preserve"> be effectively integrated into the curriculum to enhance student learning outcomes?</w:t>
      </w:r>
    </w:p>
    <w:p w14:paraId="632A09C3" w14:textId="77777777" w:rsidR="00000D7A" w:rsidRPr="007C701F" w:rsidRDefault="00000D7A">
      <w:pPr>
        <w:rPr>
          <w:b/>
          <w:sz w:val="20"/>
          <w:lang w:val="en-GB" w:eastAsia="de-DE"/>
        </w:rPr>
      </w:pPr>
    </w:p>
    <w:p w14:paraId="5EC55787" w14:textId="77777777" w:rsidR="00A94A51" w:rsidRPr="007C701F" w:rsidRDefault="00827BF0">
      <w:pPr>
        <w:pStyle w:val="PlainText"/>
        <w:jc w:val="both"/>
        <w:outlineLvl w:val="0"/>
        <w:rPr>
          <w:rFonts w:ascii="Times New Roman" w:hAnsi="Times New Roman"/>
          <w:b/>
          <w:lang w:val="en-GB"/>
        </w:rPr>
      </w:pPr>
      <w:r w:rsidRPr="007C701F">
        <w:rPr>
          <w:rFonts w:ascii="Times New Roman" w:hAnsi="Times New Roman"/>
          <w:b/>
          <w:lang w:val="en-GB"/>
        </w:rPr>
        <w:t>Background</w:t>
      </w:r>
      <w:r w:rsidR="00A94A51" w:rsidRPr="007C701F">
        <w:rPr>
          <w:rFonts w:ascii="Times New Roman" w:hAnsi="Times New Roman"/>
          <w:b/>
          <w:lang w:val="en-GB"/>
        </w:rPr>
        <w:t xml:space="preserve">  </w:t>
      </w:r>
    </w:p>
    <w:p w14:paraId="53BBC024" w14:textId="77777777" w:rsidR="00827BF0" w:rsidRPr="007C701F" w:rsidRDefault="00827BF0" w:rsidP="00827BF0">
      <w:pPr>
        <w:pStyle w:val="PlainText"/>
        <w:jc w:val="both"/>
        <w:outlineLvl w:val="0"/>
        <w:rPr>
          <w:rFonts w:ascii="Times New Roman" w:hAnsi="Times New Roman"/>
          <w:bCs/>
          <w:iCs/>
          <w:lang w:val="en-GB"/>
        </w:rPr>
      </w:pPr>
    </w:p>
    <w:p w14:paraId="64C706B5" w14:textId="70BA08FE" w:rsidR="006015E1" w:rsidRPr="007C701F" w:rsidRDefault="006015E1" w:rsidP="006015E1">
      <w:pPr>
        <w:pStyle w:val="PlainText"/>
        <w:ind w:firstLine="270"/>
        <w:jc w:val="both"/>
        <w:outlineLvl w:val="0"/>
        <w:rPr>
          <w:rFonts w:ascii="Times New Roman" w:hAnsi="Times New Roman"/>
        </w:rPr>
      </w:pPr>
      <w:r w:rsidRPr="007C701F">
        <w:rPr>
          <w:rFonts w:ascii="Times New Roman" w:hAnsi="Times New Roman"/>
          <w:bCs/>
          <w:iCs/>
          <w:lang w:val="en-GB"/>
        </w:rPr>
        <w:t xml:space="preserve">Virtual laboratories have been proposed to students with less popularity before the COVID-19 pandemic. </w:t>
      </w:r>
      <w:r w:rsidRPr="007C701F">
        <w:rPr>
          <w:rFonts w:ascii="Times New Roman" w:hAnsi="Times New Roman"/>
          <w:lang w:val="en-GB"/>
        </w:rPr>
        <w:t xml:space="preserve">Home laboratory kits were adopted by oversea institutions such that students </w:t>
      </w:r>
      <w:r w:rsidR="003B2543">
        <w:rPr>
          <w:rFonts w:ascii="Times New Roman" w:hAnsi="Times New Roman" w:hint="eastAsia"/>
          <w:lang w:val="en-GB" w:eastAsia="zh-TW"/>
        </w:rPr>
        <w:t>could</w:t>
      </w:r>
      <w:r w:rsidRPr="007C701F">
        <w:rPr>
          <w:rFonts w:ascii="Times New Roman" w:hAnsi="Times New Roman"/>
          <w:lang w:val="en-GB"/>
        </w:rPr>
        <w:t xml:space="preserve"> conduct real experiments at home (Tan et al., 2019). Students were </w:t>
      </w:r>
      <w:r w:rsidRPr="007C701F">
        <w:rPr>
          <w:rFonts w:ascii="Times New Roman" w:hAnsi="Times New Roman"/>
          <w:lang w:val="en-GB"/>
        </w:rPr>
        <w:lastRenderedPageBreak/>
        <w:t xml:space="preserve">required to come back </w:t>
      </w:r>
      <w:r w:rsidR="007534A2">
        <w:rPr>
          <w:rFonts w:ascii="Times New Roman" w:hAnsi="Times New Roman"/>
          <w:lang w:val="en-GB"/>
        </w:rPr>
        <w:t xml:space="preserve">to </w:t>
      </w:r>
      <w:r w:rsidRPr="007C701F">
        <w:rPr>
          <w:rFonts w:ascii="Times New Roman" w:hAnsi="Times New Roman"/>
          <w:lang w:val="en-GB"/>
        </w:rPr>
        <w:t xml:space="preserve">the institution for collection and the number of laboratory kits was great for large class </w:t>
      </w:r>
      <w:r w:rsidR="003B2543">
        <w:rPr>
          <w:rFonts w:ascii="Times New Roman" w:hAnsi="Times New Roman" w:hint="eastAsia"/>
          <w:lang w:val="en-GB" w:eastAsia="zh-TW"/>
        </w:rPr>
        <w:t>sizes</w:t>
      </w:r>
      <w:r w:rsidRPr="007C701F">
        <w:rPr>
          <w:rFonts w:ascii="Times New Roman" w:hAnsi="Times New Roman"/>
          <w:lang w:val="en-GB"/>
        </w:rPr>
        <w:t xml:space="preserve">. Therefore, the types of experiments that can be done at home were limited due to complexity and safety </w:t>
      </w:r>
      <w:r w:rsidR="003B2543">
        <w:rPr>
          <w:rFonts w:ascii="Times New Roman" w:hAnsi="Times New Roman" w:hint="eastAsia"/>
          <w:lang w:val="en-GB" w:eastAsia="zh-TW"/>
        </w:rPr>
        <w:t>concerns</w:t>
      </w:r>
      <w:r w:rsidRPr="007C701F">
        <w:rPr>
          <w:rFonts w:ascii="Times New Roman" w:hAnsi="Times New Roman"/>
          <w:lang w:val="en-GB"/>
        </w:rPr>
        <w:t>.</w:t>
      </w:r>
      <w:r w:rsidRPr="007C701F">
        <w:rPr>
          <w:rFonts w:ascii="Times New Roman" w:hAnsi="Times New Roman"/>
        </w:rPr>
        <w:t xml:space="preserve"> </w:t>
      </w:r>
    </w:p>
    <w:p w14:paraId="42594198" w14:textId="327CB1CC" w:rsidR="002A5AFF" w:rsidRPr="007C701F" w:rsidRDefault="007534A2" w:rsidP="00C3493B">
      <w:pPr>
        <w:pStyle w:val="PlainText"/>
        <w:ind w:firstLine="270"/>
        <w:jc w:val="both"/>
        <w:outlineLvl w:val="0"/>
        <w:rPr>
          <w:rFonts w:ascii="Times New Roman" w:hAnsi="Times New Roman"/>
          <w:bCs/>
          <w:iCs/>
          <w:lang w:val="en-GB"/>
        </w:rPr>
      </w:pPr>
      <w:r>
        <w:rPr>
          <w:rFonts w:ascii="Times New Roman" w:hAnsi="Times New Roman" w:hint="eastAsia"/>
          <w:bCs/>
          <w:iCs/>
          <w:lang w:val="en-GB" w:eastAsia="zh-TW"/>
        </w:rPr>
        <w:t>During</w:t>
      </w:r>
      <w:r w:rsidR="006015E1" w:rsidRPr="007C701F">
        <w:rPr>
          <w:rFonts w:ascii="Times New Roman" w:hAnsi="Times New Roman"/>
          <w:bCs/>
          <w:iCs/>
          <w:lang w:val="en-GB"/>
        </w:rPr>
        <w:t xml:space="preserve"> the COVID-19 pandemic, t</w:t>
      </w:r>
      <w:r w:rsidR="00B9015B" w:rsidRPr="007C701F">
        <w:rPr>
          <w:rFonts w:ascii="Times New Roman" w:hAnsi="Times New Roman"/>
          <w:bCs/>
          <w:iCs/>
          <w:lang w:val="en-GB"/>
        </w:rPr>
        <w:t>he learning and teaching of science and engineering subjects face</w:t>
      </w:r>
      <w:r w:rsidR="006015E1" w:rsidRPr="007C701F">
        <w:rPr>
          <w:rFonts w:ascii="Times New Roman" w:hAnsi="Times New Roman"/>
          <w:bCs/>
          <w:iCs/>
          <w:lang w:val="en-GB"/>
        </w:rPr>
        <w:t>d</w:t>
      </w:r>
      <w:r w:rsidR="00B9015B" w:rsidRPr="007C701F">
        <w:rPr>
          <w:rFonts w:ascii="Times New Roman" w:hAnsi="Times New Roman"/>
          <w:bCs/>
          <w:iCs/>
          <w:lang w:val="en-GB"/>
        </w:rPr>
        <w:t xml:space="preserve"> a big challenge because all face-to-face laboratory </w:t>
      </w:r>
      <w:r w:rsidR="003B2543">
        <w:rPr>
          <w:rFonts w:ascii="Times New Roman" w:hAnsi="Times New Roman" w:hint="eastAsia"/>
          <w:bCs/>
          <w:iCs/>
          <w:lang w:val="en-GB" w:eastAsia="zh-TW"/>
        </w:rPr>
        <w:t>work</w:t>
      </w:r>
      <w:r w:rsidR="00B9015B" w:rsidRPr="007C701F">
        <w:rPr>
          <w:rFonts w:ascii="Times New Roman" w:hAnsi="Times New Roman"/>
          <w:bCs/>
          <w:iCs/>
          <w:lang w:val="en-GB"/>
        </w:rPr>
        <w:t xml:space="preserve"> </w:t>
      </w:r>
      <w:r w:rsidR="003B2543">
        <w:rPr>
          <w:rFonts w:ascii="Times New Roman" w:hAnsi="Times New Roman" w:hint="eastAsia"/>
          <w:bCs/>
          <w:iCs/>
          <w:lang w:val="en-GB" w:eastAsia="zh-TW"/>
        </w:rPr>
        <w:t>was</w:t>
      </w:r>
      <w:r w:rsidR="00B9015B" w:rsidRPr="007C701F">
        <w:rPr>
          <w:rFonts w:ascii="Times New Roman" w:hAnsi="Times New Roman"/>
          <w:bCs/>
          <w:iCs/>
          <w:lang w:val="en-GB"/>
        </w:rPr>
        <w:t xml:space="preserve"> suspended. Since laboratory works </w:t>
      </w:r>
      <w:r w:rsidR="006015E1" w:rsidRPr="007C701F">
        <w:rPr>
          <w:rFonts w:ascii="Times New Roman" w:hAnsi="Times New Roman"/>
          <w:bCs/>
          <w:iCs/>
          <w:lang w:val="en-GB"/>
        </w:rPr>
        <w:t>we</w:t>
      </w:r>
      <w:r w:rsidR="00B9015B" w:rsidRPr="007C701F">
        <w:rPr>
          <w:rFonts w:ascii="Times New Roman" w:hAnsi="Times New Roman"/>
          <w:bCs/>
          <w:iCs/>
          <w:lang w:val="en-GB"/>
        </w:rPr>
        <w:t xml:space="preserve">re essential and critical elements </w:t>
      </w:r>
      <w:r>
        <w:rPr>
          <w:rFonts w:ascii="Times New Roman" w:hAnsi="Times New Roman" w:hint="eastAsia"/>
          <w:bCs/>
          <w:iCs/>
          <w:lang w:val="en-GB" w:eastAsia="zh-TW"/>
        </w:rPr>
        <w:t>of</w:t>
      </w:r>
      <w:r w:rsidR="00B9015B" w:rsidRPr="007C701F">
        <w:rPr>
          <w:rFonts w:ascii="Times New Roman" w:hAnsi="Times New Roman"/>
          <w:bCs/>
          <w:iCs/>
          <w:lang w:val="en-GB"/>
        </w:rPr>
        <w:t xml:space="preserve"> science and engineering education. Teachers tried other means to </w:t>
      </w:r>
      <w:r>
        <w:rPr>
          <w:rFonts w:ascii="Times New Roman" w:hAnsi="Times New Roman" w:hint="eastAsia"/>
          <w:bCs/>
          <w:iCs/>
          <w:lang w:val="en-GB" w:eastAsia="zh-TW"/>
        </w:rPr>
        <w:t>relieve</w:t>
      </w:r>
      <w:r w:rsidR="00B9015B" w:rsidRPr="007C701F">
        <w:rPr>
          <w:rFonts w:ascii="Times New Roman" w:hAnsi="Times New Roman"/>
          <w:bCs/>
          <w:iCs/>
          <w:lang w:val="en-GB"/>
        </w:rPr>
        <w:t xml:space="preserve"> the effect by performing </w:t>
      </w:r>
      <w:r>
        <w:rPr>
          <w:rFonts w:ascii="Times New Roman" w:hAnsi="Times New Roman"/>
          <w:bCs/>
          <w:iCs/>
          <w:lang w:val="en-GB"/>
        </w:rPr>
        <w:t xml:space="preserve">a </w:t>
      </w:r>
      <w:r w:rsidR="00B9015B" w:rsidRPr="007C701F">
        <w:rPr>
          <w:rFonts w:ascii="Times New Roman" w:hAnsi="Times New Roman"/>
          <w:bCs/>
          <w:iCs/>
          <w:lang w:val="en-GB"/>
        </w:rPr>
        <w:t xml:space="preserve">demonstration, simulation or virtual laboratory, such that experimental data can be collected for analysis </w:t>
      </w:r>
      <w:r w:rsidR="003B2543">
        <w:rPr>
          <w:rFonts w:ascii="Times New Roman" w:hAnsi="Times New Roman" w:hint="eastAsia"/>
          <w:bCs/>
          <w:iCs/>
          <w:lang w:val="en-GB" w:eastAsia="zh-TW"/>
        </w:rPr>
        <w:t>afterwards</w:t>
      </w:r>
      <w:r w:rsidR="00B9015B" w:rsidRPr="007C701F">
        <w:rPr>
          <w:rFonts w:ascii="Times New Roman" w:hAnsi="Times New Roman"/>
          <w:bCs/>
          <w:iCs/>
          <w:lang w:val="en-GB"/>
        </w:rPr>
        <w:t xml:space="preserve">. However, </w:t>
      </w:r>
      <w:r w:rsidR="00C3493B" w:rsidRPr="007C701F">
        <w:rPr>
          <w:rFonts w:ascii="Times New Roman" w:hAnsi="Times New Roman"/>
          <w:bCs/>
          <w:iCs/>
          <w:lang w:val="en-GB"/>
        </w:rPr>
        <w:t>students</w:t>
      </w:r>
      <w:r w:rsidR="00B9015B" w:rsidRPr="007C701F">
        <w:rPr>
          <w:rFonts w:ascii="Times New Roman" w:hAnsi="Times New Roman"/>
          <w:bCs/>
          <w:iCs/>
          <w:lang w:val="en-GB"/>
        </w:rPr>
        <w:t xml:space="preserve"> commented that they cannot see and control the laboratory apparatus in “real” time. Hence, </w:t>
      </w:r>
      <w:r w:rsidR="006015E1" w:rsidRPr="007C701F">
        <w:rPr>
          <w:rFonts w:ascii="Times New Roman" w:hAnsi="Times New Roman"/>
          <w:bCs/>
          <w:iCs/>
          <w:lang w:val="en-GB"/>
        </w:rPr>
        <w:t>a virtual</w:t>
      </w:r>
      <w:r w:rsidR="00C3493B" w:rsidRPr="007C701F">
        <w:rPr>
          <w:rFonts w:ascii="Times New Roman" w:hAnsi="Times New Roman"/>
          <w:bCs/>
          <w:iCs/>
          <w:lang w:val="en-GB"/>
        </w:rPr>
        <w:t xml:space="preserve"> </w:t>
      </w:r>
      <w:r w:rsidR="00B9015B" w:rsidRPr="007C701F">
        <w:rPr>
          <w:rFonts w:ascii="Times New Roman" w:hAnsi="Times New Roman"/>
          <w:bCs/>
          <w:iCs/>
          <w:lang w:val="en-GB"/>
        </w:rPr>
        <w:t>laborator</w:t>
      </w:r>
      <w:r w:rsidR="006015E1" w:rsidRPr="007C701F">
        <w:rPr>
          <w:rFonts w:ascii="Times New Roman" w:hAnsi="Times New Roman"/>
          <w:bCs/>
          <w:iCs/>
          <w:lang w:val="en-GB"/>
        </w:rPr>
        <w:t xml:space="preserve">y approach </w:t>
      </w:r>
      <w:r w:rsidR="00B9015B" w:rsidRPr="007C701F">
        <w:rPr>
          <w:rFonts w:ascii="Times New Roman" w:hAnsi="Times New Roman"/>
          <w:bCs/>
          <w:iCs/>
          <w:lang w:val="en-GB"/>
        </w:rPr>
        <w:t xml:space="preserve">for engineering education was proposed to facilitate student independent learning, enhance their learning experience, and solve the adverse effect created by the suspension of face-to-face laboratory </w:t>
      </w:r>
      <w:r w:rsidR="003B2543">
        <w:rPr>
          <w:rFonts w:ascii="Times New Roman" w:hAnsi="Times New Roman" w:hint="eastAsia"/>
          <w:bCs/>
          <w:iCs/>
          <w:lang w:val="en-GB" w:eastAsia="zh-TW"/>
        </w:rPr>
        <w:t>work</w:t>
      </w:r>
      <w:r w:rsidR="00B9015B" w:rsidRPr="007C701F">
        <w:rPr>
          <w:rFonts w:ascii="Times New Roman" w:hAnsi="Times New Roman"/>
          <w:bCs/>
          <w:iCs/>
          <w:lang w:val="en-GB"/>
        </w:rPr>
        <w:t>.</w:t>
      </w:r>
    </w:p>
    <w:p w14:paraId="75363703" w14:textId="2B53011F" w:rsidR="002A5AFF" w:rsidRPr="007C701F" w:rsidRDefault="00184F42" w:rsidP="00B54465">
      <w:pPr>
        <w:pStyle w:val="PlainText"/>
        <w:ind w:firstLine="270"/>
        <w:jc w:val="both"/>
        <w:outlineLvl w:val="0"/>
        <w:rPr>
          <w:rFonts w:ascii="Times New Roman" w:hAnsi="Times New Roman"/>
          <w:bCs/>
          <w:iCs/>
          <w:lang w:val="en-GB"/>
        </w:rPr>
      </w:pPr>
      <w:r w:rsidRPr="007C701F">
        <w:rPr>
          <w:rFonts w:ascii="Times New Roman" w:hAnsi="Times New Roman"/>
          <w:bCs/>
          <w:iCs/>
          <w:lang w:val="en-GB"/>
        </w:rPr>
        <w:t xml:space="preserve">The COVID-19 pandemic has forced face-to-face laboratory </w:t>
      </w:r>
      <w:r w:rsidR="007534A2">
        <w:rPr>
          <w:rFonts w:ascii="Times New Roman" w:hAnsi="Times New Roman" w:hint="eastAsia"/>
          <w:bCs/>
          <w:iCs/>
          <w:lang w:val="en-GB" w:eastAsia="zh-TW"/>
        </w:rPr>
        <w:t>work</w:t>
      </w:r>
      <w:r w:rsidRPr="007C701F">
        <w:rPr>
          <w:rFonts w:ascii="Times New Roman" w:hAnsi="Times New Roman"/>
          <w:bCs/>
          <w:iCs/>
          <w:lang w:val="en-GB"/>
        </w:rPr>
        <w:t xml:space="preserve"> </w:t>
      </w:r>
      <w:r w:rsidR="006105DF">
        <w:rPr>
          <w:rFonts w:ascii="Times New Roman" w:hAnsi="Times New Roman"/>
          <w:bCs/>
          <w:iCs/>
          <w:lang w:val="en-GB"/>
        </w:rPr>
        <w:t xml:space="preserve">to be </w:t>
      </w:r>
      <w:r w:rsidRPr="007C701F">
        <w:rPr>
          <w:rFonts w:ascii="Times New Roman" w:hAnsi="Times New Roman"/>
          <w:bCs/>
          <w:iCs/>
          <w:lang w:val="en-GB"/>
        </w:rPr>
        <w:t>suspended</w:t>
      </w:r>
      <w:r w:rsidR="00B54465" w:rsidRPr="007C701F">
        <w:rPr>
          <w:rFonts w:ascii="Times New Roman" w:hAnsi="Times New Roman"/>
          <w:bCs/>
          <w:iCs/>
          <w:lang w:val="en-GB"/>
        </w:rPr>
        <w:t>.</w:t>
      </w:r>
      <w:r w:rsidR="00A01216" w:rsidRPr="007C701F">
        <w:rPr>
          <w:rFonts w:ascii="Times New Roman" w:hAnsi="Times New Roman"/>
          <w:bCs/>
          <w:iCs/>
          <w:lang w:val="en-GB"/>
        </w:rPr>
        <w:t xml:space="preserve"> </w:t>
      </w:r>
      <w:r w:rsidR="00B54465" w:rsidRPr="007C701F">
        <w:rPr>
          <w:rFonts w:ascii="Times New Roman" w:hAnsi="Times New Roman"/>
          <w:bCs/>
          <w:iCs/>
          <w:lang w:val="en-GB"/>
        </w:rPr>
        <w:t>A</w:t>
      </w:r>
      <w:r w:rsidR="00A01216" w:rsidRPr="007C701F">
        <w:rPr>
          <w:rFonts w:ascii="Times New Roman" w:hAnsi="Times New Roman"/>
          <w:bCs/>
          <w:iCs/>
          <w:lang w:val="en-GB"/>
        </w:rPr>
        <w:t xml:space="preserve">s a result, the demand for alternative </w:t>
      </w:r>
      <w:r w:rsidR="00B54465" w:rsidRPr="007C701F">
        <w:rPr>
          <w:rFonts w:ascii="Times New Roman" w:hAnsi="Times New Roman"/>
          <w:bCs/>
          <w:iCs/>
          <w:lang w:val="en-GB"/>
        </w:rPr>
        <w:t xml:space="preserve">delivery </w:t>
      </w:r>
      <w:r w:rsidR="00A01216" w:rsidRPr="007C701F">
        <w:rPr>
          <w:rFonts w:ascii="Times New Roman" w:hAnsi="Times New Roman"/>
          <w:bCs/>
          <w:iCs/>
          <w:lang w:val="en-GB"/>
        </w:rPr>
        <w:t xml:space="preserve">modes of </w:t>
      </w:r>
      <w:r w:rsidR="003B2543">
        <w:rPr>
          <w:rFonts w:ascii="Times New Roman" w:hAnsi="Times New Roman"/>
          <w:bCs/>
          <w:iCs/>
          <w:lang w:val="en-GB"/>
        </w:rPr>
        <w:t xml:space="preserve">the </w:t>
      </w:r>
      <w:r w:rsidR="00A01216" w:rsidRPr="007C701F">
        <w:rPr>
          <w:rFonts w:ascii="Times New Roman" w:hAnsi="Times New Roman"/>
          <w:bCs/>
          <w:iCs/>
          <w:lang w:val="en-GB"/>
        </w:rPr>
        <w:t xml:space="preserve">laboratory has increased significantly. </w:t>
      </w:r>
      <w:r w:rsidR="002A5AFF" w:rsidRPr="007C701F">
        <w:rPr>
          <w:rFonts w:ascii="Times New Roman" w:hAnsi="Times New Roman"/>
          <w:bCs/>
          <w:iCs/>
          <w:lang w:val="en-GB"/>
        </w:rPr>
        <w:t>In response,</w:t>
      </w:r>
      <w:r w:rsidR="00BF3E34" w:rsidRPr="007C701F">
        <w:rPr>
          <w:rFonts w:ascii="Times New Roman" w:hAnsi="Times New Roman"/>
          <w:bCs/>
          <w:iCs/>
          <w:lang w:val="en-GB"/>
        </w:rPr>
        <w:t xml:space="preserve"> various</w:t>
      </w:r>
      <w:r w:rsidR="002A5AFF" w:rsidRPr="007C701F">
        <w:rPr>
          <w:rFonts w:ascii="Times New Roman" w:hAnsi="Times New Roman"/>
          <w:bCs/>
          <w:iCs/>
          <w:lang w:val="en-GB"/>
        </w:rPr>
        <w:t xml:space="preserve"> virtual laboratories have been developed </w:t>
      </w:r>
      <w:r w:rsidR="00A01216" w:rsidRPr="007C701F">
        <w:rPr>
          <w:rFonts w:ascii="Times New Roman" w:hAnsi="Times New Roman"/>
          <w:bCs/>
          <w:iCs/>
          <w:lang w:val="en-GB"/>
        </w:rPr>
        <w:t xml:space="preserve">across different institutes </w:t>
      </w:r>
      <w:r w:rsidR="002A5AFF" w:rsidRPr="007C701F">
        <w:rPr>
          <w:rFonts w:ascii="Times New Roman" w:hAnsi="Times New Roman"/>
          <w:bCs/>
          <w:iCs/>
          <w:lang w:val="en-GB"/>
        </w:rPr>
        <w:t>to address these challenges.</w:t>
      </w:r>
      <w:r w:rsidR="00BF3E34" w:rsidRPr="007C701F">
        <w:rPr>
          <w:rFonts w:ascii="Times New Roman" w:hAnsi="Times New Roman"/>
        </w:rPr>
        <w:t xml:space="preserve"> </w:t>
      </w:r>
      <w:r w:rsidR="00BF3E34" w:rsidRPr="007C701F">
        <w:rPr>
          <w:rFonts w:ascii="Times New Roman" w:hAnsi="Times New Roman"/>
          <w:bCs/>
          <w:iCs/>
          <w:lang w:val="en-GB"/>
        </w:rPr>
        <w:t xml:space="preserve">Since laboratory work plays a critical role in science and engineering education, teachers </w:t>
      </w:r>
      <w:r w:rsidR="00B54465" w:rsidRPr="007C701F">
        <w:rPr>
          <w:rFonts w:ascii="Times New Roman" w:hAnsi="Times New Roman"/>
          <w:bCs/>
          <w:iCs/>
          <w:lang w:val="en-GB"/>
        </w:rPr>
        <w:t>we</w:t>
      </w:r>
      <w:r w:rsidR="00BF3E34" w:rsidRPr="007C701F">
        <w:rPr>
          <w:rFonts w:ascii="Times New Roman" w:hAnsi="Times New Roman"/>
          <w:bCs/>
          <w:iCs/>
          <w:lang w:val="en-GB"/>
        </w:rPr>
        <w:t xml:space="preserve">re using various methods to let students </w:t>
      </w:r>
      <w:r w:rsidR="007534A2">
        <w:rPr>
          <w:rFonts w:ascii="Times New Roman" w:hAnsi="Times New Roman" w:hint="eastAsia"/>
          <w:bCs/>
          <w:iCs/>
          <w:lang w:val="en-GB" w:eastAsia="zh-TW"/>
        </w:rPr>
        <w:t>complete</w:t>
      </w:r>
      <w:r w:rsidR="00BF3E34" w:rsidRPr="007C701F">
        <w:rPr>
          <w:rFonts w:ascii="Times New Roman" w:hAnsi="Times New Roman"/>
          <w:bCs/>
          <w:iCs/>
          <w:lang w:val="en-GB"/>
        </w:rPr>
        <w:t xml:space="preserve"> laboratory work at home instead of simply </w:t>
      </w:r>
      <w:r w:rsidR="003B2543">
        <w:rPr>
          <w:rFonts w:ascii="Times New Roman" w:hAnsi="Times New Roman" w:hint="eastAsia"/>
          <w:bCs/>
          <w:iCs/>
          <w:lang w:val="en-GB" w:eastAsia="zh-TW"/>
        </w:rPr>
        <w:t>cancelling</w:t>
      </w:r>
      <w:r w:rsidR="00BF3E34" w:rsidRPr="007C701F">
        <w:rPr>
          <w:rFonts w:ascii="Times New Roman" w:hAnsi="Times New Roman"/>
          <w:bCs/>
          <w:iCs/>
          <w:lang w:val="en-GB"/>
        </w:rPr>
        <w:t xml:space="preserve"> the laboratory </w:t>
      </w:r>
      <w:r w:rsidR="003B2543">
        <w:rPr>
          <w:rFonts w:ascii="Times New Roman" w:hAnsi="Times New Roman" w:hint="eastAsia"/>
          <w:bCs/>
          <w:iCs/>
          <w:lang w:val="en-GB" w:eastAsia="zh-TW"/>
        </w:rPr>
        <w:t>work</w:t>
      </w:r>
      <w:r w:rsidR="00BF3E34" w:rsidRPr="007C701F">
        <w:rPr>
          <w:rFonts w:ascii="Times New Roman" w:hAnsi="Times New Roman"/>
          <w:bCs/>
          <w:iCs/>
          <w:lang w:val="en-GB"/>
        </w:rPr>
        <w:t xml:space="preserve">. </w:t>
      </w:r>
      <w:r w:rsidR="00B54465" w:rsidRPr="007C701F">
        <w:rPr>
          <w:rFonts w:ascii="Times New Roman" w:hAnsi="Times New Roman"/>
          <w:bCs/>
          <w:iCs/>
          <w:lang w:val="en-GB"/>
        </w:rPr>
        <w:t>While s</w:t>
      </w:r>
      <w:r w:rsidR="00BF3E34" w:rsidRPr="007C701F">
        <w:rPr>
          <w:rFonts w:ascii="Times New Roman" w:hAnsi="Times New Roman"/>
          <w:bCs/>
          <w:iCs/>
          <w:lang w:val="en-GB"/>
        </w:rPr>
        <w:t xml:space="preserve">ome teachers </w:t>
      </w:r>
      <w:r w:rsidR="00B54465" w:rsidRPr="007C701F">
        <w:rPr>
          <w:rFonts w:ascii="Times New Roman" w:hAnsi="Times New Roman"/>
          <w:bCs/>
          <w:iCs/>
          <w:lang w:val="en-GB"/>
        </w:rPr>
        <w:t xml:space="preserve">employed high-quality simulations or virtual laboratories, </w:t>
      </w:r>
      <w:r w:rsidR="00BF3E34" w:rsidRPr="007C701F">
        <w:rPr>
          <w:rFonts w:ascii="Times New Roman" w:hAnsi="Times New Roman"/>
          <w:bCs/>
          <w:iCs/>
          <w:lang w:val="en-GB"/>
        </w:rPr>
        <w:t xml:space="preserve">students </w:t>
      </w:r>
      <w:r w:rsidR="007534A2">
        <w:rPr>
          <w:rFonts w:ascii="Times New Roman" w:hAnsi="Times New Roman"/>
          <w:bCs/>
          <w:iCs/>
          <w:lang w:val="en-GB"/>
        </w:rPr>
        <w:t xml:space="preserve">who </w:t>
      </w:r>
      <w:r w:rsidR="00BF3E34" w:rsidRPr="007C701F">
        <w:rPr>
          <w:rFonts w:ascii="Times New Roman" w:hAnsi="Times New Roman"/>
          <w:bCs/>
          <w:iCs/>
          <w:lang w:val="en-GB"/>
        </w:rPr>
        <w:t xml:space="preserve">cannot have hands-on experience </w:t>
      </w:r>
      <w:r w:rsidR="003B2543">
        <w:rPr>
          <w:rFonts w:ascii="Times New Roman" w:hAnsi="Times New Roman" w:hint="eastAsia"/>
          <w:bCs/>
          <w:iCs/>
          <w:lang w:val="en-GB" w:eastAsia="zh-TW"/>
        </w:rPr>
        <w:t>with</w:t>
      </w:r>
      <w:r w:rsidR="00BF3E34" w:rsidRPr="007C701F">
        <w:rPr>
          <w:rFonts w:ascii="Times New Roman" w:hAnsi="Times New Roman"/>
          <w:bCs/>
          <w:iCs/>
          <w:lang w:val="en-GB"/>
        </w:rPr>
        <w:t xml:space="preserve"> real laboratory equipment and materials </w:t>
      </w:r>
      <w:r w:rsidR="00B54465" w:rsidRPr="007C701F">
        <w:rPr>
          <w:rFonts w:ascii="Times New Roman" w:hAnsi="Times New Roman"/>
          <w:bCs/>
          <w:iCs/>
          <w:lang w:val="en-GB"/>
        </w:rPr>
        <w:t xml:space="preserve">were </w:t>
      </w:r>
      <w:r w:rsidR="007534A2">
        <w:rPr>
          <w:rFonts w:ascii="Times New Roman" w:hAnsi="Times New Roman" w:hint="eastAsia"/>
          <w:bCs/>
          <w:iCs/>
          <w:lang w:val="en-GB" w:eastAsia="zh-TW"/>
        </w:rPr>
        <w:t>criticized</w:t>
      </w:r>
      <w:r w:rsidR="00B54465" w:rsidRPr="007C701F">
        <w:rPr>
          <w:rFonts w:ascii="Times New Roman" w:hAnsi="Times New Roman"/>
          <w:bCs/>
          <w:iCs/>
          <w:lang w:val="en-GB"/>
        </w:rPr>
        <w:t>.</w:t>
      </w:r>
    </w:p>
    <w:p w14:paraId="3BE96347" w14:textId="620EB688" w:rsidR="00E2247E" w:rsidRPr="007C701F" w:rsidRDefault="00B54465" w:rsidP="001B493B">
      <w:pPr>
        <w:pStyle w:val="PlainText"/>
        <w:ind w:firstLine="270"/>
        <w:jc w:val="both"/>
        <w:outlineLvl w:val="0"/>
        <w:rPr>
          <w:rFonts w:ascii="Times New Roman" w:hAnsi="Times New Roman"/>
          <w:lang w:val="en-GB"/>
        </w:rPr>
      </w:pPr>
      <w:r w:rsidRPr="007C701F">
        <w:rPr>
          <w:rFonts w:ascii="Times New Roman" w:hAnsi="Times New Roman"/>
          <w:bCs/>
          <w:iCs/>
          <w:lang w:val="en-GB"/>
        </w:rPr>
        <w:t>The Hong Kong Institute of Vocation Education (IVE) considers l</w:t>
      </w:r>
      <w:r w:rsidR="00553B79" w:rsidRPr="007C701F">
        <w:rPr>
          <w:rFonts w:ascii="Times New Roman" w:hAnsi="Times New Roman"/>
          <w:bCs/>
          <w:iCs/>
          <w:lang w:val="en-GB"/>
        </w:rPr>
        <w:t>aboratory works are essential components of the Higher Diploma (HD)</w:t>
      </w:r>
      <w:r w:rsidRPr="007C701F">
        <w:rPr>
          <w:rFonts w:ascii="Times New Roman" w:hAnsi="Times New Roman"/>
          <w:bCs/>
          <w:iCs/>
          <w:lang w:val="en-GB"/>
        </w:rPr>
        <w:t xml:space="preserve"> engineering</w:t>
      </w:r>
      <w:r w:rsidR="00553B79" w:rsidRPr="007C701F">
        <w:rPr>
          <w:rFonts w:ascii="Times New Roman" w:hAnsi="Times New Roman"/>
          <w:bCs/>
          <w:iCs/>
          <w:lang w:val="en-GB"/>
        </w:rPr>
        <w:t xml:space="preserve"> programme and normally require</w:t>
      </w:r>
      <w:r w:rsidRPr="007C701F">
        <w:rPr>
          <w:rFonts w:ascii="Times New Roman" w:hAnsi="Times New Roman"/>
          <w:bCs/>
          <w:iCs/>
          <w:lang w:val="en-GB"/>
        </w:rPr>
        <w:t>s</w:t>
      </w:r>
      <w:r w:rsidR="00553B79" w:rsidRPr="007C701F">
        <w:rPr>
          <w:rFonts w:ascii="Times New Roman" w:hAnsi="Times New Roman"/>
          <w:bCs/>
          <w:iCs/>
          <w:lang w:val="en-GB"/>
        </w:rPr>
        <w:t xml:space="preserve"> students to perform experiments in person. </w:t>
      </w:r>
      <w:r w:rsidRPr="007C701F">
        <w:rPr>
          <w:rFonts w:ascii="Times New Roman" w:hAnsi="Times New Roman"/>
          <w:bCs/>
          <w:iCs/>
          <w:lang w:val="en-GB"/>
        </w:rPr>
        <w:t>Apart from</w:t>
      </w:r>
      <w:r w:rsidR="00553B79" w:rsidRPr="007C701F">
        <w:rPr>
          <w:rFonts w:ascii="Times New Roman" w:hAnsi="Times New Roman"/>
          <w:bCs/>
          <w:iCs/>
          <w:lang w:val="en-GB"/>
        </w:rPr>
        <w:t xml:space="preserve"> learning practical skills, </w:t>
      </w:r>
      <w:r w:rsidRPr="007C701F">
        <w:rPr>
          <w:rFonts w:ascii="Times New Roman" w:hAnsi="Times New Roman"/>
          <w:bCs/>
          <w:iCs/>
          <w:lang w:val="en-GB"/>
        </w:rPr>
        <w:t xml:space="preserve">through laboratories, </w:t>
      </w:r>
      <w:r w:rsidR="00553B79" w:rsidRPr="007C701F">
        <w:rPr>
          <w:rFonts w:ascii="Times New Roman" w:hAnsi="Times New Roman"/>
          <w:bCs/>
          <w:iCs/>
          <w:lang w:val="en-GB"/>
        </w:rPr>
        <w:t xml:space="preserve">students develop their ability to work in teams and </w:t>
      </w:r>
      <w:r w:rsidR="007534A2">
        <w:rPr>
          <w:rFonts w:ascii="Times New Roman" w:hAnsi="Times New Roman" w:hint="eastAsia"/>
          <w:bCs/>
          <w:iCs/>
          <w:lang w:val="en-GB" w:eastAsia="zh-TW"/>
        </w:rPr>
        <w:t>problem-solve</w:t>
      </w:r>
      <w:r w:rsidR="00553B79" w:rsidRPr="007C701F">
        <w:rPr>
          <w:rFonts w:ascii="Times New Roman" w:hAnsi="Times New Roman"/>
          <w:bCs/>
          <w:iCs/>
          <w:lang w:val="en-GB"/>
        </w:rPr>
        <w:t>, by applying theory-based learning to real engineering problems.</w:t>
      </w:r>
      <w:r w:rsidR="001B493B" w:rsidRPr="007C701F">
        <w:rPr>
          <w:rFonts w:ascii="Times New Roman" w:hAnsi="Times New Roman"/>
          <w:lang w:val="en-GB"/>
        </w:rPr>
        <w:t xml:space="preserve"> </w:t>
      </w:r>
    </w:p>
    <w:p w14:paraId="039277EF" w14:textId="0D294542" w:rsidR="00E2247E" w:rsidRPr="007C701F" w:rsidRDefault="00E2247E" w:rsidP="00E2247E">
      <w:pPr>
        <w:pStyle w:val="PlainText"/>
        <w:ind w:firstLine="270"/>
        <w:jc w:val="both"/>
        <w:outlineLvl w:val="0"/>
        <w:rPr>
          <w:rFonts w:ascii="Times New Roman" w:hAnsi="Times New Roman"/>
          <w:bCs/>
          <w:iCs/>
          <w:lang w:val="en-GB"/>
        </w:rPr>
      </w:pPr>
      <w:r w:rsidRPr="007C701F">
        <w:rPr>
          <w:rFonts w:ascii="Times New Roman" w:hAnsi="Times New Roman"/>
          <w:lang w:val="en-GB"/>
        </w:rPr>
        <w:t xml:space="preserve">In view of the end of COVID-19 in sight, it is necessary to explore how digital content </w:t>
      </w:r>
      <w:r w:rsidR="003B2543">
        <w:rPr>
          <w:rFonts w:ascii="Times New Roman" w:hAnsi="Times New Roman" w:hint="eastAsia"/>
          <w:lang w:val="en-GB" w:eastAsia="zh-TW"/>
        </w:rPr>
        <w:t>in</w:t>
      </w:r>
      <w:r w:rsidRPr="007C701F">
        <w:rPr>
          <w:rFonts w:ascii="Times New Roman" w:hAnsi="Times New Roman"/>
          <w:lang w:val="en-GB"/>
        </w:rPr>
        <w:t xml:space="preserve"> the physical world in real-time can be probably further developed for the maximized benefits to our students. Along with traditional laboratories, virtual laboratories have the potential to provide immersive and interactive learning experiences that can help students better understand complex engineering concepts and apply them in practical settings. Virtual laboratories may help to bridge the gap between theory and practice by</w:t>
      </w:r>
      <w:r w:rsidRPr="007C701F">
        <w:rPr>
          <w:rFonts w:ascii="Times New Roman" w:hAnsi="Times New Roman"/>
        </w:rPr>
        <w:t xml:space="preserve"> </w:t>
      </w:r>
      <w:r w:rsidRPr="007C701F">
        <w:rPr>
          <w:rFonts w:ascii="Times New Roman" w:hAnsi="Times New Roman"/>
          <w:lang w:val="en-GB"/>
        </w:rPr>
        <w:t xml:space="preserve">contributing to the development of an effective pedagogical approach for the engineering field. </w:t>
      </w:r>
    </w:p>
    <w:p w14:paraId="250FB6D6" w14:textId="77777777" w:rsidR="0065164F" w:rsidRPr="007C701F" w:rsidRDefault="0065164F" w:rsidP="0065164F">
      <w:pPr>
        <w:pStyle w:val="PlainText"/>
        <w:jc w:val="both"/>
        <w:outlineLvl w:val="0"/>
        <w:rPr>
          <w:rFonts w:ascii="Times New Roman" w:hAnsi="Times New Roman"/>
          <w:b/>
          <w:lang w:val="en-GB"/>
        </w:rPr>
      </w:pPr>
    </w:p>
    <w:p w14:paraId="66E5ED42" w14:textId="77777777" w:rsidR="0065164F" w:rsidRPr="007C701F" w:rsidRDefault="0065164F" w:rsidP="0065164F">
      <w:pPr>
        <w:pStyle w:val="PlainText"/>
        <w:jc w:val="both"/>
        <w:outlineLvl w:val="0"/>
        <w:rPr>
          <w:rFonts w:ascii="Times New Roman" w:hAnsi="Times New Roman"/>
          <w:b/>
          <w:lang w:val="en-GB"/>
        </w:rPr>
      </w:pPr>
      <w:r w:rsidRPr="007C701F">
        <w:rPr>
          <w:rFonts w:ascii="Times New Roman" w:hAnsi="Times New Roman"/>
          <w:b/>
          <w:lang w:val="en-GB"/>
        </w:rPr>
        <w:t xml:space="preserve">Literature Reviews </w:t>
      </w:r>
    </w:p>
    <w:p w14:paraId="1DCBDBB0" w14:textId="77777777" w:rsidR="0065164F" w:rsidRPr="007C701F" w:rsidRDefault="0065164F" w:rsidP="0065164F">
      <w:pPr>
        <w:pStyle w:val="PlainText"/>
        <w:jc w:val="both"/>
        <w:outlineLvl w:val="0"/>
        <w:rPr>
          <w:rFonts w:ascii="Times New Roman" w:hAnsi="Times New Roman"/>
          <w:b/>
          <w:lang w:val="en-GB"/>
        </w:rPr>
      </w:pPr>
    </w:p>
    <w:p w14:paraId="30B7B931" w14:textId="7BBA761D" w:rsidR="0065164F" w:rsidRPr="007C701F" w:rsidRDefault="0065164F" w:rsidP="0065164F">
      <w:pPr>
        <w:pStyle w:val="PlainText"/>
        <w:ind w:firstLine="270"/>
        <w:jc w:val="both"/>
        <w:outlineLvl w:val="0"/>
        <w:rPr>
          <w:rFonts w:ascii="Times New Roman" w:hAnsi="Times New Roman"/>
          <w:lang w:val="en-GB"/>
        </w:rPr>
      </w:pPr>
      <w:r w:rsidRPr="007C701F">
        <w:rPr>
          <w:rFonts w:ascii="Times New Roman" w:hAnsi="Times New Roman"/>
          <w:lang w:val="en-GB"/>
        </w:rPr>
        <w:t xml:space="preserve">The importance of laboratory experience in engineering education (and other fields) </w:t>
      </w:r>
      <w:r w:rsidR="00224A43">
        <w:rPr>
          <w:rFonts w:ascii="Times New Roman" w:hAnsi="Times New Roman" w:hint="eastAsia"/>
          <w:lang w:val="en-GB" w:eastAsia="zh-TW"/>
        </w:rPr>
        <w:t>has</w:t>
      </w:r>
      <w:r w:rsidRPr="007C701F">
        <w:rPr>
          <w:rFonts w:ascii="Times New Roman" w:hAnsi="Times New Roman"/>
          <w:lang w:val="en-GB"/>
        </w:rPr>
        <w:t xml:space="preserve"> long been recognized (Grosh, 1967). Such experimental skills were </w:t>
      </w:r>
      <w:r w:rsidRPr="007C701F">
        <w:rPr>
          <w:rFonts w:ascii="Times New Roman" w:hAnsi="Times New Roman"/>
          <w:lang w:val="en-GB"/>
        </w:rPr>
        <w:t xml:space="preserve">considered crucial in the sciences as well as computer science (Tichy, 1998). Educational engineering labs </w:t>
      </w:r>
      <w:r w:rsidR="006105DF">
        <w:rPr>
          <w:rFonts w:ascii="Times New Roman" w:hAnsi="Times New Roman" w:hint="eastAsia"/>
          <w:lang w:val="en-GB" w:eastAsia="zh-TW"/>
        </w:rPr>
        <w:t>present</w:t>
      </w:r>
      <w:r w:rsidRPr="007C701F">
        <w:rPr>
          <w:rFonts w:ascii="Times New Roman" w:hAnsi="Times New Roman"/>
          <w:lang w:val="en-GB"/>
        </w:rPr>
        <w:t xml:space="preserve"> an essential part </w:t>
      </w:r>
      <w:r w:rsidR="006105DF">
        <w:rPr>
          <w:rFonts w:ascii="Times New Roman" w:hAnsi="Times New Roman" w:hint="eastAsia"/>
          <w:lang w:val="en-GB" w:eastAsia="zh-TW"/>
        </w:rPr>
        <w:t>of</w:t>
      </w:r>
      <w:r w:rsidRPr="007C701F">
        <w:rPr>
          <w:rFonts w:ascii="Times New Roman" w:hAnsi="Times New Roman"/>
          <w:lang w:val="en-GB"/>
        </w:rPr>
        <w:t xml:space="preserve"> engineering education because they </w:t>
      </w:r>
      <w:r w:rsidR="006105DF">
        <w:rPr>
          <w:rFonts w:ascii="Times New Roman" w:hAnsi="Times New Roman" w:hint="eastAsia"/>
          <w:lang w:val="en-GB" w:eastAsia="zh-TW"/>
        </w:rPr>
        <w:t>provide</w:t>
      </w:r>
      <w:r w:rsidRPr="007C701F">
        <w:rPr>
          <w:rFonts w:ascii="Times New Roman" w:hAnsi="Times New Roman"/>
          <w:lang w:val="en-GB"/>
        </w:rPr>
        <w:t xml:space="preserve"> practical knowledge for students.</w:t>
      </w:r>
    </w:p>
    <w:p w14:paraId="134866DE" w14:textId="77777777" w:rsidR="0065164F" w:rsidRPr="007C701F" w:rsidRDefault="0065164F" w:rsidP="0065164F">
      <w:pPr>
        <w:pStyle w:val="PlainText"/>
        <w:ind w:firstLine="270"/>
        <w:jc w:val="both"/>
        <w:outlineLvl w:val="0"/>
        <w:rPr>
          <w:rFonts w:ascii="Times New Roman" w:hAnsi="Times New Roman"/>
          <w:bCs/>
          <w:iCs/>
          <w:lang w:val="en-GB"/>
        </w:rPr>
      </w:pPr>
      <w:r w:rsidRPr="007C701F">
        <w:rPr>
          <w:rFonts w:ascii="Times New Roman" w:hAnsi="Times New Roman"/>
          <w:bCs/>
          <w:iCs/>
          <w:lang w:val="en-GB"/>
        </w:rPr>
        <w:t>Interacting with 3D objects from various angles and perspectives improved students' spatial abilities and technical skills (Cheng &amp; Tsai, 2013; Kerawalla et al., 2006; Tuli et al., 2021). A study on Augmented Reality (AR)-based remote laboratories had shown that</w:t>
      </w:r>
      <w:r w:rsidRPr="007C701F">
        <w:rPr>
          <w:rFonts w:ascii="Times New Roman" w:hAnsi="Times New Roman"/>
        </w:rPr>
        <w:t xml:space="preserve"> AR-based </w:t>
      </w:r>
      <w:r w:rsidRPr="007C701F">
        <w:rPr>
          <w:rFonts w:ascii="Times New Roman" w:hAnsi="Times New Roman"/>
          <w:bCs/>
          <w:iCs/>
          <w:lang w:val="en-GB"/>
        </w:rPr>
        <w:t>laboratories were effective in civil engineering and had been successfully designed and implemented with increased students' motivation, curiosity, in-depth understanding, and spatial interpretation (Shirazi &amp; Behzadan, 2014).</w:t>
      </w:r>
    </w:p>
    <w:p w14:paraId="5B9F12DC" w14:textId="77884FFD" w:rsidR="0065164F" w:rsidRPr="007C701F" w:rsidRDefault="0065164F" w:rsidP="0065164F">
      <w:pPr>
        <w:pStyle w:val="PlainText"/>
        <w:ind w:firstLine="270"/>
        <w:jc w:val="both"/>
        <w:outlineLvl w:val="0"/>
        <w:rPr>
          <w:rFonts w:ascii="Times New Roman" w:hAnsi="Times New Roman"/>
          <w:lang w:val="en-GB"/>
        </w:rPr>
      </w:pPr>
      <w:r w:rsidRPr="007C701F">
        <w:rPr>
          <w:rFonts w:ascii="Times New Roman" w:hAnsi="Times New Roman"/>
          <w:lang w:val="en-GB"/>
        </w:rPr>
        <w:t xml:space="preserve">Safety was another important concern when the laboratory apparatus was operating remotely and without the supervision of </w:t>
      </w:r>
      <w:r w:rsidR="007534A2">
        <w:rPr>
          <w:rFonts w:ascii="Times New Roman" w:hAnsi="Times New Roman"/>
          <w:lang w:val="en-GB"/>
        </w:rPr>
        <w:t xml:space="preserve">a </w:t>
      </w:r>
      <w:r w:rsidRPr="007C701F">
        <w:rPr>
          <w:rFonts w:ascii="Times New Roman" w:hAnsi="Times New Roman"/>
          <w:lang w:val="en-GB"/>
        </w:rPr>
        <w:t xml:space="preserve">technician and outside office hours (Tan et al., 2019). Hence, the virtual laboratory which adopted a fail-safe design can alleviate the complexity and safety </w:t>
      </w:r>
      <w:r w:rsidR="003B2543">
        <w:rPr>
          <w:rFonts w:ascii="Times New Roman" w:hAnsi="Times New Roman" w:hint="eastAsia"/>
          <w:lang w:val="en-GB" w:eastAsia="zh-TW"/>
        </w:rPr>
        <w:t>concerns</w:t>
      </w:r>
      <w:r w:rsidRPr="007C701F">
        <w:rPr>
          <w:rFonts w:ascii="Times New Roman" w:hAnsi="Times New Roman"/>
          <w:lang w:val="en-GB"/>
        </w:rPr>
        <w:t xml:space="preserve">. For example, with the developed VR contents, students were able to experience and </w:t>
      </w:r>
      <w:r w:rsidR="007534A2">
        <w:rPr>
          <w:rFonts w:ascii="Times New Roman" w:hAnsi="Times New Roman" w:hint="eastAsia"/>
          <w:lang w:val="en-GB" w:eastAsia="zh-TW"/>
        </w:rPr>
        <w:t>practice</w:t>
      </w:r>
      <w:r w:rsidRPr="007C701F">
        <w:rPr>
          <w:rFonts w:ascii="Times New Roman" w:hAnsi="Times New Roman"/>
          <w:lang w:val="en-GB"/>
        </w:rPr>
        <w:t xml:space="preserve"> emergency operation procedures via role-plays in a safe environment. This also enabled students to put theory into practice and enriched their learning experiences so as to bring their talent into full play.</w:t>
      </w:r>
      <w:r w:rsidRPr="007C701F">
        <w:rPr>
          <w:rFonts w:ascii="Times New Roman" w:hAnsi="Times New Roman"/>
        </w:rPr>
        <w:t xml:space="preserve"> Such “</w:t>
      </w:r>
      <w:r w:rsidRPr="007C701F">
        <w:rPr>
          <w:rFonts w:ascii="Times New Roman" w:hAnsi="Times New Roman"/>
          <w:lang w:val="en-GB"/>
        </w:rPr>
        <w:t xml:space="preserve">learning-by-doing” experience probably made learning more interesting, at the same time </w:t>
      </w:r>
      <w:r w:rsidR="003B2543">
        <w:rPr>
          <w:rFonts w:ascii="Times New Roman" w:hAnsi="Times New Roman" w:hint="eastAsia"/>
          <w:lang w:val="en-GB" w:eastAsia="zh-TW"/>
        </w:rPr>
        <w:t>providing</w:t>
      </w:r>
      <w:r w:rsidRPr="007C701F">
        <w:rPr>
          <w:rFonts w:ascii="Times New Roman" w:hAnsi="Times New Roman"/>
          <w:lang w:val="en-GB"/>
        </w:rPr>
        <w:t xml:space="preserve"> students </w:t>
      </w:r>
      <w:r w:rsidR="007534A2">
        <w:rPr>
          <w:rFonts w:ascii="Times New Roman" w:hAnsi="Times New Roman"/>
          <w:lang w:val="en-GB"/>
        </w:rPr>
        <w:t xml:space="preserve">with </w:t>
      </w:r>
      <w:r w:rsidRPr="007C701F">
        <w:rPr>
          <w:rFonts w:ascii="Times New Roman" w:hAnsi="Times New Roman"/>
          <w:lang w:val="en-GB"/>
        </w:rPr>
        <w:t xml:space="preserve">more </w:t>
      </w:r>
      <w:r w:rsidR="003B2543">
        <w:rPr>
          <w:rFonts w:ascii="Times New Roman" w:hAnsi="Times New Roman" w:hint="eastAsia"/>
          <w:lang w:val="en-GB" w:eastAsia="zh-TW"/>
        </w:rPr>
        <w:t>practice</w:t>
      </w:r>
      <w:r w:rsidRPr="007C701F">
        <w:rPr>
          <w:rFonts w:ascii="Times New Roman" w:hAnsi="Times New Roman"/>
          <w:lang w:val="en-GB"/>
        </w:rPr>
        <w:t xml:space="preserve"> to enhance the skill sets of </w:t>
      </w:r>
      <w:r w:rsidR="007534A2">
        <w:rPr>
          <w:rFonts w:ascii="Times New Roman" w:hAnsi="Times New Roman" w:hint="eastAsia"/>
          <w:lang w:val="en-GB" w:eastAsia="zh-TW"/>
        </w:rPr>
        <w:t>problem-solving</w:t>
      </w:r>
      <w:r w:rsidRPr="007C701F">
        <w:rPr>
          <w:rFonts w:ascii="Times New Roman" w:hAnsi="Times New Roman"/>
          <w:lang w:val="en-GB"/>
        </w:rPr>
        <w:t xml:space="preserve"> and </w:t>
      </w:r>
      <w:r w:rsidR="003B2543">
        <w:rPr>
          <w:rFonts w:ascii="Times New Roman" w:hAnsi="Times New Roman" w:hint="eastAsia"/>
          <w:lang w:val="en-GB" w:eastAsia="zh-TW"/>
        </w:rPr>
        <w:t>decision-making</w:t>
      </w:r>
      <w:r w:rsidRPr="007C701F">
        <w:rPr>
          <w:rFonts w:ascii="Times New Roman" w:hAnsi="Times New Roman"/>
          <w:lang w:val="en-GB"/>
        </w:rPr>
        <w:t xml:space="preserve"> (Perote, 2016), which were essential for working in </w:t>
      </w:r>
      <w:r w:rsidR="007534A2">
        <w:rPr>
          <w:rFonts w:ascii="Times New Roman" w:hAnsi="Times New Roman"/>
          <w:lang w:val="en-GB"/>
        </w:rPr>
        <w:t xml:space="preserve">the </w:t>
      </w:r>
      <w:r w:rsidRPr="007C701F">
        <w:rPr>
          <w:rFonts w:ascii="Times New Roman" w:hAnsi="Times New Roman"/>
          <w:lang w:val="en-GB"/>
        </w:rPr>
        <w:t>engineering industry.</w:t>
      </w:r>
    </w:p>
    <w:p w14:paraId="00A37551" w14:textId="735B7ECB" w:rsidR="0065164F" w:rsidRPr="007C701F" w:rsidRDefault="0065164F" w:rsidP="0065164F">
      <w:pPr>
        <w:pStyle w:val="PlainText"/>
        <w:ind w:firstLine="270"/>
        <w:jc w:val="both"/>
        <w:outlineLvl w:val="0"/>
        <w:rPr>
          <w:rFonts w:ascii="Times New Roman" w:hAnsi="Times New Roman"/>
          <w:lang w:val="en-GB"/>
        </w:rPr>
      </w:pPr>
      <w:r w:rsidRPr="007C701F">
        <w:rPr>
          <w:rFonts w:ascii="Times New Roman" w:hAnsi="Times New Roman"/>
          <w:lang w:val="en-GB"/>
        </w:rPr>
        <w:t>In particular, there were three different categories of laboratories namely hands-on laboratories, simulated laboratories and remote laboratories. Every category of laboratories attempted to reach reality, as shown in Figure 1. Ma et al. (2006) gave details on hands-on, simulated, and remote laboratories in which the nature of equipment, devices and models were specified. Regarding the Reality-Virtuality Continuum as shown in Figure 2, the real world and the virtual environment were at the two opposite ends of this continuum with the middle region called Mixed Reality (MR) or even Extended Reality (XR) as proposed by Canizares (1997).</w:t>
      </w:r>
    </w:p>
    <w:p w14:paraId="19D84D6A" w14:textId="77777777" w:rsidR="0065164F" w:rsidRPr="007C701F" w:rsidRDefault="0065164F" w:rsidP="0065164F">
      <w:pPr>
        <w:pStyle w:val="PlainText"/>
        <w:ind w:firstLine="270"/>
        <w:jc w:val="both"/>
        <w:outlineLvl w:val="0"/>
        <w:rPr>
          <w:rFonts w:ascii="Times New Roman" w:hAnsi="Times New Roman"/>
          <w:lang w:val="en-GB"/>
        </w:rPr>
      </w:pPr>
    </w:p>
    <w:p w14:paraId="1A1E9CB3" w14:textId="77777777" w:rsidR="0065164F" w:rsidRPr="007C701F" w:rsidRDefault="0065164F" w:rsidP="0065164F">
      <w:pPr>
        <w:pStyle w:val="PlainText"/>
        <w:jc w:val="center"/>
        <w:outlineLvl w:val="0"/>
        <w:rPr>
          <w:rFonts w:ascii="Times New Roman" w:hAnsi="Times New Roman"/>
          <w:lang w:val="en-GB"/>
        </w:rPr>
      </w:pPr>
      <w:r w:rsidRPr="007C701F">
        <w:rPr>
          <w:rFonts w:ascii="Times New Roman" w:hAnsi="Times New Roman"/>
          <w:noProof/>
        </w:rPr>
        <w:drawing>
          <wp:inline distT="0" distB="0" distL="0" distR="0" wp14:anchorId="5AF9182D" wp14:editId="21215DD3">
            <wp:extent cx="2876550" cy="1373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431" t="24457" r="10788" b="44554"/>
                    <a:stretch/>
                  </pic:blipFill>
                  <pic:spPr bwMode="auto">
                    <a:xfrm>
                      <a:off x="0" y="0"/>
                      <a:ext cx="2887022" cy="1378736"/>
                    </a:xfrm>
                    <a:prstGeom prst="rect">
                      <a:avLst/>
                    </a:prstGeom>
                    <a:ln>
                      <a:noFill/>
                    </a:ln>
                    <a:extLst>
                      <a:ext uri="{53640926-AAD7-44D8-BBD7-CCE9431645EC}">
                        <a14:shadowObscured xmlns:a14="http://schemas.microsoft.com/office/drawing/2010/main"/>
                      </a:ext>
                    </a:extLst>
                  </pic:spPr>
                </pic:pic>
              </a:graphicData>
            </a:graphic>
          </wp:inline>
        </w:drawing>
      </w:r>
    </w:p>
    <w:p w14:paraId="236E3F0E" w14:textId="08A757CA" w:rsidR="0065164F" w:rsidRPr="007C701F" w:rsidRDefault="0065164F" w:rsidP="0065164F">
      <w:pPr>
        <w:pStyle w:val="PlainText"/>
        <w:jc w:val="center"/>
        <w:outlineLvl w:val="0"/>
        <w:rPr>
          <w:rFonts w:ascii="Times New Roman" w:hAnsi="Times New Roman"/>
          <w:lang w:val="en-GB"/>
        </w:rPr>
      </w:pPr>
      <w:r w:rsidRPr="007C701F">
        <w:rPr>
          <w:rFonts w:ascii="Times New Roman" w:hAnsi="Times New Roman"/>
          <w:lang w:val="en-GB"/>
        </w:rPr>
        <w:t xml:space="preserve">Figure 1.     The realism of </w:t>
      </w:r>
      <w:r w:rsidR="007534A2">
        <w:rPr>
          <w:rFonts w:ascii="Times New Roman" w:hAnsi="Times New Roman" w:hint="eastAsia"/>
          <w:lang w:val="en-GB" w:eastAsia="zh-TW"/>
        </w:rPr>
        <w:t>hands-on</w:t>
      </w:r>
      <w:r w:rsidRPr="007C701F">
        <w:rPr>
          <w:rFonts w:ascii="Times New Roman" w:hAnsi="Times New Roman"/>
          <w:lang w:val="en-GB"/>
        </w:rPr>
        <w:t xml:space="preserve">, remote and </w:t>
      </w:r>
      <w:r w:rsidRPr="007C701F">
        <w:rPr>
          <w:rFonts w:ascii="Times New Roman" w:hAnsi="Times New Roman"/>
          <w:lang w:val="en-GB"/>
        </w:rPr>
        <w:br/>
        <w:t>virtual laboratories</w:t>
      </w:r>
    </w:p>
    <w:p w14:paraId="5775CADF" w14:textId="77777777" w:rsidR="0065164F" w:rsidRPr="007C701F" w:rsidRDefault="0065164F" w:rsidP="0065164F">
      <w:pPr>
        <w:pStyle w:val="PlainText"/>
        <w:jc w:val="both"/>
        <w:outlineLvl w:val="0"/>
        <w:rPr>
          <w:rFonts w:ascii="Times New Roman" w:hAnsi="Times New Roman"/>
          <w:lang w:val="en-GB"/>
        </w:rPr>
      </w:pPr>
      <w:r w:rsidRPr="007C701F">
        <w:rPr>
          <w:rFonts w:ascii="Times New Roman" w:hAnsi="Times New Roman"/>
          <w:lang w:val="en-GB"/>
        </w:rPr>
        <w:t xml:space="preserve"> </w:t>
      </w:r>
    </w:p>
    <w:p w14:paraId="5CF4B9D8" w14:textId="77777777" w:rsidR="0065164F" w:rsidRPr="007C701F" w:rsidRDefault="0065164F" w:rsidP="0065164F">
      <w:pPr>
        <w:pStyle w:val="PlainText"/>
        <w:jc w:val="center"/>
        <w:outlineLvl w:val="0"/>
        <w:rPr>
          <w:rFonts w:ascii="Times New Roman" w:hAnsi="Times New Roman"/>
          <w:lang w:val="en-GB"/>
        </w:rPr>
      </w:pPr>
      <w:r w:rsidRPr="007C701F">
        <w:rPr>
          <w:rFonts w:ascii="Times New Roman" w:hAnsi="Times New Roman"/>
          <w:noProof/>
        </w:rPr>
        <w:lastRenderedPageBreak/>
        <w:drawing>
          <wp:inline distT="0" distB="0" distL="0" distR="0" wp14:anchorId="18193B93" wp14:editId="1B0F3AAA">
            <wp:extent cx="2867025" cy="106405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568" t="27499" r="12348" b="48930"/>
                    <a:stretch/>
                  </pic:blipFill>
                  <pic:spPr bwMode="auto">
                    <a:xfrm>
                      <a:off x="0" y="0"/>
                      <a:ext cx="2881206" cy="1069313"/>
                    </a:xfrm>
                    <a:prstGeom prst="rect">
                      <a:avLst/>
                    </a:prstGeom>
                    <a:ln>
                      <a:noFill/>
                    </a:ln>
                    <a:extLst>
                      <a:ext uri="{53640926-AAD7-44D8-BBD7-CCE9431645EC}">
                        <a14:shadowObscured xmlns:a14="http://schemas.microsoft.com/office/drawing/2010/main"/>
                      </a:ext>
                    </a:extLst>
                  </pic:spPr>
                </pic:pic>
              </a:graphicData>
            </a:graphic>
          </wp:inline>
        </w:drawing>
      </w:r>
    </w:p>
    <w:p w14:paraId="338A7A1F" w14:textId="77777777" w:rsidR="0065164F" w:rsidRPr="007C701F" w:rsidRDefault="0065164F" w:rsidP="0065164F">
      <w:pPr>
        <w:pStyle w:val="PlainText"/>
        <w:jc w:val="center"/>
        <w:outlineLvl w:val="0"/>
        <w:rPr>
          <w:rFonts w:ascii="Times New Roman" w:hAnsi="Times New Roman"/>
          <w:lang w:val="en-GB"/>
        </w:rPr>
      </w:pPr>
      <w:r w:rsidRPr="007C701F">
        <w:rPr>
          <w:rFonts w:ascii="Times New Roman" w:hAnsi="Times New Roman"/>
          <w:lang w:val="en-GB"/>
        </w:rPr>
        <w:t>Figure 2.     A simplification of the Reality-Virtuality Continuum consisting of MR and XR</w:t>
      </w:r>
    </w:p>
    <w:p w14:paraId="627BCB41" w14:textId="77777777" w:rsidR="00E2247E" w:rsidRPr="007C701F" w:rsidRDefault="00E2247E" w:rsidP="001B493B">
      <w:pPr>
        <w:pStyle w:val="PlainText"/>
        <w:ind w:firstLine="270"/>
        <w:jc w:val="both"/>
        <w:outlineLvl w:val="0"/>
        <w:rPr>
          <w:rFonts w:ascii="Times New Roman" w:hAnsi="Times New Roman"/>
          <w:lang w:val="en-GB"/>
        </w:rPr>
      </w:pPr>
    </w:p>
    <w:p w14:paraId="42316E34" w14:textId="77777777" w:rsidR="00E2247E" w:rsidRPr="007C701F" w:rsidRDefault="00E2247E" w:rsidP="00E2247E">
      <w:pPr>
        <w:pStyle w:val="PlainText"/>
        <w:jc w:val="both"/>
        <w:outlineLvl w:val="0"/>
        <w:rPr>
          <w:rFonts w:ascii="Times New Roman" w:hAnsi="Times New Roman"/>
          <w:lang w:val="en-GB"/>
        </w:rPr>
      </w:pPr>
      <w:r w:rsidRPr="007C701F">
        <w:rPr>
          <w:rFonts w:ascii="Times New Roman" w:hAnsi="Times New Roman"/>
          <w:b/>
          <w:lang w:val="en-GB"/>
        </w:rPr>
        <w:t xml:space="preserve">Architecture    </w:t>
      </w:r>
    </w:p>
    <w:p w14:paraId="7D5DA8D0" w14:textId="77777777" w:rsidR="00E2247E" w:rsidRPr="007C701F" w:rsidRDefault="00E2247E" w:rsidP="001B493B">
      <w:pPr>
        <w:pStyle w:val="PlainText"/>
        <w:ind w:firstLine="270"/>
        <w:jc w:val="both"/>
        <w:outlineLvl w:val="0"/>
        <w:rPr>
          <w:rFonts w:ascii="Times New Roman" w:hAnsi="Times New Roman"/>
          <w:lang w:val="en-GB"/>
        </w:rPr>
      </w:pPr>
    </w:p>
    <w:p w14:paraId="0D22314C" w14:textId="558D41A9" w:rsidR="001B493B" w:rsidRPr="007C701F" w:rsidRDefault="001B493B" w:rsidP="001B493B">
      <w:pPr>
        <w:pStyle w:val="PlainText"/>
        <w:ind w:firstLine="270"/>
        <w:jc w:val="both"/>
        <w:outlineLvl w:val="0"/>
        <w:rPr>
          <w:rFonts w:ascii="Times New Roman" w:hAnsi="Times New Roman"/>
          <w:bCs/>
          <w:iCs/>
          <w:lang w:val="en-GB"/>
        </w:rPr>
      </w:pPr>
      <w:r w:rsidRPr="007C701F">
        <w:rPr>
          <w:rFonts w:ascii="Times New Roman" w:hAnsi="Times New Roman"/>
          <w:lang w:val="en-GB"/>
        </w:rPr>
        <w:t xml:space="preserve">As one of the best alternatives against the cancellation of face-to-face laboratories, virtual laboratories were proposed to perform experiments remotely through a software interface by </w:t>
      </w:r>
      <w:r w:rsidRPr="007C701F">
        <w:rPr>
          <w:rFonts w:ascii="Times New Roman" w:hAnsi="Times New Roman"/>
          <w:bCs/>
          <w:iCs/>
          <w:lang w:val="en-GB"/>
        </w:rPr>
        <w:t xml:space="preserve">providing 3D visualization of the laboratory experiments (Figure </w:t>
      </w:r>
      <w:r w:rsidR="0065164F" w:rsidRPr="007C701F">
        <w:rPr>
          <w:rFonts w:ascii="Times New Roman" w:hAnsi="Times New Roman"/>
          <w:bCs/>
          <w:iCs/>
          <w:lang w:val="en-GB"/>
        </w:rPr>
        <w:t>3</w:t>
      </w:r>
      <w:r w:rsidRPr="007C701F">
        <w:rPr>
          <w:rFonts w:ascii="Times New Roman" w:hAnsi="Times New Roman"/>
          <w:bCs/>
          <w:iCs/>
          <w:lang w:val="en-GB"/>
        </w:rPr>
        <w:t xml:space="preserve">) and allowing students to interact with the learning environments (Figure </w:t>
      </w:r>
      <w:r w:rsidR="0065164F" w:rsidRPr="007C701F">
        <w:rPr>
          <w:rFonts w:ascii="Times New Roman" w:hAnsi="Times New Roman"/>
          <w:bCs/>
          <w:iCs/>
          <w:lang w:val="en-GB"/>
        </w:rPr>
        <w:t>4</w:t>
      </w:r>
      <w:r w:rsidRPr="007C701F">
        <w:rPr>
          <w:rFonts w:ascii="Times New Roman" w:hAnsi="Times New Roman"/>
          <w:bCs/>
          <w:iCs/>
          <w:lang w:val="en-GB"/>
        </w:rPr>
        <w:t xml:space="preserve">). </w:t>
      </w:r>
      <w:r w:rsidR="000344C9" w:rsidRPr="007C701F">
        <w:rPr>
          <w:rFonts w:ascii="Times New Roman" w:hAnsi="Times New Roman"/>
          <w:lang w:val="en-GB"/>
        </w:rPr>
        <w:t xml:space="preserve">Students can not only develop their independent learning ability but also experience participation throughout the laboratory (Figure </w:t>
      </w:r>
      <w:r w:rsidR="0065164F" w:rsidRPr="007C701F">
        <w:rPr>
          <w:rFonts w:ascii="Times New Roman" w:hAnsi="Times New Roman"/>
          <w:lang w:val="en-GB"/>
        </w:rPr>
        <w:t>5</w:t>
      </w:r>
      <w:r w:rsidR="000344C9" w:rsidRPr="007C701F">
        <w:rPr>
          <w:rFonts w:ascii="Times New Roman" w:hAnsi="Times New Roman"/>
          <w:lang w:val="en-GB"/>
        </w:rPr>
        <w:t xml:space="preserve">). </w:t>
      </w:r>
      <w:r w:rsidR="00634E84" w:rsidRPr="007C701F">
        <w:rPr>
          <w:rFonts w:ascii="Times New Roman" w:hAnsi="Times New Roman"/>
          <w:lang w:val="en-GB"/>
        </w:rPr>
        <w:t xml:space="preserve">Moreover, virtual laboratories </w:t>
      </w:r>
      <w:r w:rsidR="00224A43">
        <w:rPr>
          <w:rFonts w:ascii="Times New Roman" w:hAnsi="Times New Roman" w:hint="eastAsia"/>
          <w:lang w:val="en-GB" w:eastAsia="zh-TW"/>
        </w:rPr>
        <w:t>provide</w:t>
      </w:r>
      <w:r w:rsidR="00634E84" w:rsidRPr="007C701F">
        <w:rPr>
          <w:rFonts w:ascii="Times New Roman" w:hAnsi="Times New Roman"/>
          <w:lang w:val="en-GB"/>
        </w:rPr>
        <w:t xml:space="preserve"> flexibility </w:t>
      </w:r>
      <w:r w:rsidR="007534A2">
        <w:rPr>
          <w:rFonts w:ascii="Times New Roman" w:hAnsi="Times New Roman" w:hint="eastAsia"/>
          <w:lang w:val="en-GB" w:eastAsia="zh-TW"/>
        </w:rPr>
        <w:t>in</w:t>
      </w:r>
      <w:r w:rsidR="00634E84" w:rsidRPr="007C701F">
        <w:rPr>
          <w:rFonts w:ascii="Times New Roman" w:hAnsi="Times New Roman"/>
          <w:lang w:val="en-GB"/>
        </w:rPr>
        <w:t xml:space="preserve"> learning to students without the support of technical staff by providing </w:t>
      </w:r>
      <w:r w:rsidR="000344C9" w:rsidRPr="007C701F">
        <w:rPr>
          <w:rFonts w:ascii="Times New Roman" w:hAnsi="Times New Roman"/>
          <w:lang w:val="en-GB"/>
        </w:rPr>
        <w:t xml:space="preserve">step-by-step </w:t>
      </w:r>
      <w:r w:rsidR="00634E84" w:rsidRPr="007C701F">
        <w:rPr>
          <w:rFonts w:ascii="Times New Roman" w:hAnsi="Times New Roman"/>
          <w:lang w:val="en-GB"/>
        </w:rPr>
        <w:t xml:space="preserve">instructions (Figure </w:t>
      </w:r>
      <w:r w:rsidR="0065164F" w:rsidRPr="007C701F">
        <w:rPr>
          <w:rFonts w:ascii="Times New Roman" w:hAnsi="Times New Roman"/>
          <w:lang w:val="en-GB"/>
        </w:rPr>
        <w:t>6</w:t>
      </w:r>
      <w:r w:rsidR="00634E84" w:rsidRPr="007C701F">
        <w:rPr>
          <w:rFonts w:ascii="Times New Roman" w:hAnsi="Times New Roman"/>
          <w:lang w:val="en-GB"/>
        </w:rPr>
        <w:t>).</w:t>
      </w:r>
      <w:r w:rsidR="00634E84" w:rsidRPr="007C701F">
        <w:rPr>
          <w:rFonts w:ascii="Times New Roman" w:hAnsi="Times New Roman"/>
        </w:rPr>
        <w:t xml:space="preserve"> </w:t>
      </w:r>
    </w:p>
    <w:p w14:paraId="73C9DC4A" w14:textId="77777777" w:rsidR="0065164F" w:rsidRPr="007C701F" w:rsidRDefault="0065164F" w:rsidP="001B493B">
      <w:pPr>
        <w:pStyle w:val="PlainText"/>
        <w:jc w:val="both"/>
        <w:outlineLvl w:val="0"/>
        <w:rPr>
          <w:rFonts w:ascii="Times New Roman" w:hAnsi="Times New Roman"/>
          <w:b/>
          <w:lang w:val="en-GB"/>
        </w:rPr>
      </w:pPr>
    </w:p>
    <w:p w14:paraId="1A8BDBAC" w14:textId="77777777" w:rsidR="00E419EC" w:rsidRPr="007C701F" w:rsidRDefault="00E419EC" w:rsidP="001B493B">
      <w:pPr>
        <w:pStyle w:val="PlainText"/>
        <w:jc w:val="both"/>
        <w:outlineLvl w:val="0"/>
        <w:rPr>
          <w:rFonts w:ascii="Times New Roman" w:hAnsi="Times New Roman"/>
          <w:b/>
          <w:lang w:val="en-GB"/>
        </w:rPr>
      </w:pPr>
    </w:p>
    <w:p w14:paraId="02770AB0" w14:textId="77777777" w:rsidR="001B493B" w:rsidRPr="007C701F" w:rsidRDefault="001B493B" w:rsidP="001B493B">
      <w:pPr>
        <w:pStyle w:val="PlainText"/>
        <w:jc w:val="both"/>
        <w:outlineLvl w:val="0"/>
        <w:rPr>
          <w:rFonts w:ascii="Times New Roman" w:hAnsi="Times New Roman"/>
          <w:b/>
          <w:lang w:val="en-GB"/>
        </w:rPr>
      </w:pPr>
      <w:r w:rsidRPr="007C701F">
        <w:rPr>
          <w:rFonts w:ascii="Times New Roman" w:hAnsi="Times New Roman"/>
          <w:b/>
          <w:noProof/>
          <w:lang w:val="en-GB"/>
        </w:rPr>
        <w:drawing>
          <wp:inline distT="0" distB="0" distL="0" distR="0" wp14:anchorId="7F190E60" wp14:editId="7F497434">
            <wp:extent cx="2877820" cy="15360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7820" cy="1536065"/>
                    </a:xfrm>
                    <a:prstGeom prst="rect">
                      <a:avLst/>
                    </a:prstGeom>
                    <a:noFill/>
                  </pic:spPr>
                </pic:pic>
              </a:graphicData>
            </a:graphic>
          </wp:inline>
        </w:drawing>
      </w:r>
    </w:p>
    <w:p w14:paraId="2BE1B411" w14:textId="77777777" w:rsidR="001B493B" w:rsidRPr="007C701F" w:rsidRDefault="001B493B" w:rsidP="001B493B">
      <w:pPr>
        <w:pStyle w:val="PlainText"/>
        <w:jc w:val="center"/>
        <w:outlineLvl w:val="0"/>
        <w:rPr>
          <w:rFonts w:ascii="Times New Roman" w:hAnsi="Times New Roman"/>
          <w:b/>
          <w:lang w:val="en-GB"/>
        </w:rPr>
      </w:pPr>
      <w:r w:rsidRPr="007C701F">
        <w:rPr>
          <w:rFonts w:ascii="Times New Roman" w:hAnsi="Times New Roman"/>
          <w:bCs/>
          <w:iCs/>
          <w:lang w:val="en-GB"/>
        </w:rPr>
        <w:t xml:space="preserve">Figure </w:t>
      </w:r>
      <w:r w:rsidR="0065164F" w:rsidRPr="007C701F">
        <w:rPr>
          <w:rFonts w:ascii="Times New Roman" w:hAnsi="Times New Roman"/>
          <w:bCs/>
          <w:iCs/>
          <w:lang w:val="en-GB"/>
        </w:rPr>
        <w:t>3</w:t>
      </w:r>
      <w:r w:rsidRPr="007C701F">
        <w:rPr>
          <w:rFonts w:ascii="Times New Roman" w:hAnsi="Times New Roman"/>
          <w:bCs/>
          <w:iCs/>
          <w:lang w:val="en-GB"/>
        </w:rPr>
        <w:t>.     Descriptions of various apparatus were provided to better illustrate the setup.</w:t>
      </w:r>
    </w:p>
    <w:p w14:paraId="0CC5B783" w14:textId="77777777" w:rsidR="001B493B" w:rsidRPr="007C701F" w:rsidRDefault="001B493B" w:rsidP="001B493B">
      <w:pPr>
        <w:pStyle w:val="PlainText"/>
        <w:jc w:val="both"/>
        <w:outlineLvl w:val="0"/>
        <w:rPr>
          <w:rFonts w:ascii="Times New Roman" w:hAnsi="Times New Roman"/>
          <w:b/>
          <w:lang w:val="en-GB"/>
        </w:rPr>
      </w:pPr>
    </w:p>
    <w:p w14:paraId="181DE413" w14:textId="77777777" w:rsidR="001B493B" w:rsidRPr="007C701F" w:rsidRDefault="001B493B" w:rsidP="001B493B">
      <w:pPr>
        <w:pStyle w:val="PlainText"/>
        <w:jc w:val="both"/>
        <w:outlineLvl w:val="0"/>
        <w:rPr>
          <w:rFonts w:ascii="Times New Roman" w:hAnsi="Times New Roman"/>
          <w:b/>
          <w:lang w:val="en-GB"/>
        </w:rPr>
      </w:pPr>
      <w:r w:rsidRPr="007C701F">
        <w:rPr>
          <w:rFonts w:ascii="Times New Roman" w:hAnsi="Times New Roman"/>
          <w:b/>
          <w:noProof/>
          <w:lang w:val="en-GB"/>
        </w:rPr>
        <w:drawing>
          <wp:inline distT="0" distB="0" distL="0" distR="0" wp14:anchorId="3FFBEE7E" wp14:editId="3EF93E80">
            <wp:extent cx="2877820" cy="1682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820" cy="1682750"/>
                    </a:xfrm>
                    <a:prstGeom prst="rect">
                      <a:avLst/>
                    </a:prstGeom>
                    <a:noFill/>
                  </pic:spPr>
                </pic:pic>
              </a:graphicData>
            </a:graphic>
          </wp:inline>
        </w:drawing>
      </w:r>
    </w:p>
    <w:p w14:paraId="4DC36B51" w14:textId="77777777" w:rsidR="001B493B" w:rsidRPr="007C701F" w:rsidRDefault="001B493B" w:rsidP="001B493B">
      <w:pPr>
        <w:pStyle w:val="PlainText"/>
        <w:jc w:val="center"/>
        <w:outlineLvl w:val="0"/>
        <w:rPr>
          <w:rFonts w:ascii="Times New Roman" w:hAnsi="Times New Roman"/>
          <w:lang w:val="en-GB"/>
        </w:rPr>
      </w:pPr>
      <w:r w:rsidRPr="007C701F">
        <w:rPr>
          <w:rFonts w:ascii="Times New Roman" w:hAnsi="Times New Roman"/>
          <w:lang w:val="en-GB"/>
        </w:rPr>
        <w:t xml:space="preserve">Figure </w:t>
      </w:r>
      <w:r w:rsidR="0065164F" w:rsidRPr="007C701F">
        <w:rPr>
          <w:rFonts w:ascii="Times New Roman" w:hAnsi="Times New Roman"/>
          <w:lang w:val="en-GB"/>
        </w:rPr>
        <w:t>4</w:t>
      </w:r>
      <w:r w:rsidRPr="007C701F">
        <w:rPr>
          <w:rFonts w:ascii="Times New Roman" w:hAnsi="Times New Roman"/>
          <w:lang w:val="en-GB"/>
        </w:rPr>
        <w:t>.     A laboratory was animated with a presentation of streamlined procedures.</w:t>
      </w:r>
    </w:p>
    <w:p w14:paraId="5CF8E807" w14:textId="77777777" w:rsidR="001B493B" w:rsidRPr="007C701F" w:rsidRDefault="001B493B" w:rsidP="001B493B">
      <w:pPr>
        <w:pStyle w:val="PlainText"/>
        <w:jc w:val="center"/>
        <w:outlineLvl w:val="0"/>
        <w:rPr>
          <w:rFonts w:ascii="Times New Roman" w:hAnsi="Times New Roman"/>
          <w:b/>
          <w:lang w:val="en-GB"/>
        </w:rPr>
      </w:pPr>
    </w:p>
    <w:p w14:paraId="53EA3A12" w14:textId="77777777" w:rsidR="001B493B" w:rsidRPr="007C701F" w:rsidRDefault="001B493B" w:rsidP="001B493B">
      <w:pPr>
        <w:pStyle w:val="PlainText"/>
        <w:jc w:val="center"/>
        <w:outlineLvl w:val="0"/>
        <w:rPr>
          <w:rFonts w:ascii="Times New Roman" w:hAnsi="Times New Roman"/>
          <w:b/>
          <w:lang w:val="en-GB"/>
        </w:rPr>
      </w:pPr>
      <w:r w:rsidRPr="007C701F">
        <w:rPr>
          <w:rFonts w:ascii="Times New Roman" w:hAnsi="Times New Roman"/>
          <w:b/>
          <w:noProof/>
          <w:lang w:val="en-GB"/>
        </w:rPr>
        <w:drawing>
          <wp:inline distT="0" distB="0" distL="0" distR="0" wp14:anchorId="7ADF8F76" wp14:editId="6D8F8F56">
            <wp:extent cx="2877820" cy="15728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7820" cy="1572895"/>
                    </a:xfrm>
                    <a:prstGeom prst="rect">
                      <a:avLst/>
                    </a:prstGeom>
                    <a:noFill/>
                  </pic:spPr>
                </pic:pic>
              </a:graphicData>
            </a:graphic>
          </wp:inline>
        </w:drawing>
      </w:r>
      <w:r w:rsidRPr="007C701F">
        <w:rPr>
          <w:rFonts w:ascii="Times New Roman" w:hAnsi="Times New Roman"/>
          <w:lang w:val="en-GB"/>
        </w:rPr>
        <w:t xml:space="preserve">Figure </w:t>
      </w:r>
      <w:r w:rsidR="0065164F" w:rsidRPr="007C701F">
        <w:rPr>
          <w:rFonts w:ascii="Times New Roman" w:hAnsi="Times New Roman"/>
          <w:lang w:val="en-GB"/>
        </w:rPr>
        <w:t>5</w:t>
      </w:r>
      <w:r w:rsidRPr="007C701F">
        <w:rPr>
          <w:rFonts w:ascii="Times New Roman" w:hAnsi="Times New Roman"/>
          <w:lang w:val="en-GB"/>
        </w:rPr>
        <w:t>.     A virtual laboratory provided text instructions to students about the experiment.</w:t>
      </w:r>
    </w:p>
    <w:p w14:paraId="5BC2A319" w14:textId="77777777" w:rsidR="0031508C" w:rsidRPr="007C701F" w:rsidRDefault="0031508C" w:rsidP="0031508C">
      <w:pPr>
        <w:pStyle w:val="PlainText"/>
        <w:ind w:firstLine="284"/>
        <w:jc w:val="both"/>
        <w:rPr>
          <w:rFonts w:ascii="Times New Roman" w:hAnsi="Times New Roman"/>
          <w:i/>
          <w:lang w:val="en-GB"/>
        </w:rPr>
      </w:pPr>
    </w:p>
    <w:tbl>
      <w:tblPr>
        <w:tblStyle w:val="TableGrid"/>
        <w:tblW w:w="0" w:type="auto"/>
        <w:tblLook w:val="04A0" w:firstRow="1" w:lastRow="0" w:firstColumn="1" w:lastColumn="0" w:noHBand="0" w:noVBand="1"/>
      </w:tblPr>
      <w:tblGrid>
        <w:gridCol w:w="2262"/>
        <w:gridCol w:w="2263"/>
      </w:tblGrid>
      <w:tr w:rsidR="00867B30" w:rsidRPr="007C701F" w14:paraId="1270D846" w14:textId="77777777" w:rsidTr="00940D63">
        <w:tc>
          <w:tcPr>
            <w:tcW w:w="2262" w:type="dxa"/>
          </w:tcPr>
          <w:p w14:paraId="54F7D8C3" w14:textId="77777777" w:rsidR="0031508C" w:rsidRPr="007C701F" w:rsidRDefault="0031508C" w:rsidP="00940D63">
            <w:pPr>
              <w:pStyle w:val="PlainText"/>
              <w:jc w:val="both"/>
              <w:rPr>
                <w:rFonts w:ascii="Times New Roman" w:hAnsi="Times New Roman"/>
                <w:i/>
                <w:lang w:val="en-GB"/>
              </w:rPr>
            </w:pPr>
            <w:r w:rsidRPr="007C701F">
              <w:rPr>
                <w:rFonts w:ascii="Times New Roman" w:hAnsi="Times New Roman"/>
                <w:noProof/>
              </w:rPr>
              <w:drawing>
                <wp:inline distT="0" distB="0" distL="0" distR="0" wp14:anchorId="53FE4FB7" wp14:editId="5E450B00">
                  <wp:extent cx="1344087" cy="100584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4087" cy="1005840"/>
                          </a:xfrm>
                          <a:prstGeom prst="rect">
                            <a:avLst/>
                          </a:prstGeom>
                          <a:noFill/>
                          <a:ln>
                            <a:noFill/>
                          </a:ln>
                        </pic:spPr>
                      </pic:pic>
                    </a:graphicData>
                  </a:graphic>
                </wp:inline>
              </w:drawing>
            </w:r>
          </w:p>
        </w:tc>
        <w:tc>
          <w:tcPr>
            <w:tcW w:w="2263" w:type="dxa"/>
          </w:tcPr>
          <w:p w14:paraId="43439325" w14:textId="77777777" w:rsidR="0031508C" w:rsidRPr="007C701F" w:rsidRDefault="0031508C" w:rsidP="00940D63">
            <w:pPr>
              <w:pStyle w:val="PlainText"/>
              <w:jc w:val="both"/>
              <w:rPr>
                <w:rFonts w:ascii="Times New Roman" w:hAnsi="Times New Roman"/>
                <w:i/>
                <w:lang w:val="en-GB"/>
              </w:rPr>
            </w:pPr>
            <w:r w:rsidRPr="007C701F">
              <w:rPr>
                <w:rFonts w:ascii="Times New Roman" w:hAnsi="Times New Roman"/>
                <w:noProof/>
              </w:rPr>
              <w:drawing>
                <wp:inline distT="0" distB="0" distL="0" distR="0" wp14:anchorId="19C3F1F1" wp14:editId="0D257675">
                  <wp:extent cx="1344087" cy="10058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4087" cy="1005840"/>
                          </a:xfrm>
                          <a:prstGeom prst="rect">
                            <a:avLst/>
                          </a:prstGeom>
                          <a:noFill/>
                          <a:ln>
                            <a:noFill/>
                          </a:ln>
                        </pic:spPr>
                      </pic:pic>
                    </a:graphicData>
                  </a:graphic>
                </wp:inline>
              </w:drawing>
            </w:r>
          </w:p>
        </w:tc>
      </w:tr>
      <w:tr w:rsidR="00867B30" w:rsidRPr="007C701F" w14:paraId="21039974" w14:textId="77777777" w:rsidTr="00940D63">
        <w:tc>
          <w:tcPr>
            <w:tcW w:w="2262" w:type="dxa"/>
          </w:tcPr>
          <w:p w14:paraId="0E25A324" w14:textId="77777777" w:rsidR="0031508C" w:rsidRPr="007C701F" w:rsidRDefault="0031508C" w:rsidP="00940D63">
            <w:pPr>
              <w:pStyle w:val="PlainText"/>
              <w:jc w:val="both"/>
              <w:rPr>
                <w:rFonts w:ascii="Times New Roman" w:hAnsi="Times New Roman"/>
                <w:i/>
                <w:lang w:val="en-GB"/>
              </w:rPr>
            </w:pPr>
            <w:r w:rsidRPr="007C701F">
              <w:rPr>
                <w:rFonts w:ascii="Times New Roman" w:hAnsi="Times New Roman"/>
                <w:noProof/>
              </w:rPr>
              <w:drawing>
                <wp:inline distT="0" distB="0" distL="0" distR="0" wp14:anchorId="713E1A0D" wp14:editId="767A63B9">
                  <wp:extent cx="1344087" cy="1005840"/>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4087" cy="1005840"/>
                          </a:xfrm>
                          <a:prstGeom prst="rect">
                            <a:avLst/>
                          </a:prstGeom>
                          <a:noFill/>
                          <a:ln>
                            <a:noFill/>
                          </a:ln>
                        </pic:spPr>
                      </pic:pic>
                    </a:graphicData>
                  </a:graphic>
                </wp:inline>
              </w:drawing>
            </w:r>
          </w:p>
        </w:tc>
        <w:tc>
          <w:tcPr>
            <w:tcW w:w="2263" w:type="dxa"/>
          </w:tcPr>
          <w:p w14:paraId="54F047E9" w14:textId="77777777" w:rsidR="0031508C" w:rsidRPr="007C701F" w:rsidRDefault="0031508C" w:rsidP="00940D63">
            <w:pPr>
              <w:pStyle w:val="PlainText"/>
              <w:jc w:val="both"/>
              <w:rPr>
                <w:rFonts w:ascii="Times New Roman" w:hAnsi="Times New Roman"/>
                <w:i/>
                <w:lang w:val="en-GB"/>
              </w:rPr>
            </w:pPr>
            <w:r w:rsidRPr="007C701F">
              <w:rPr>
                <w:rFonts w:ascii="Times New Roman" w:hAnsi="Times New Roman"/>
                <w:noProof/>
              </w:rPr>
              <w:drawing>
                <wp:inline distT="0" distB="0" distL="0" distR="0" wp14:anchorId="5050ABEA" wp14:editId="41E005A7">
                  <wp:extent cx="1344087" cy="1005840"/>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4087" cy="1005840"/>
                          </a:xfrm>
                          <a:prstGeom prst="rect">
                            <a:avLst/>
                          </a:prstGeom>
                          <a:noFill/>
                          <a:ln>
                            <a:noFill/>
                          </a:ln>
                        </pic:spPr>
                      </pic:pic>
                    </a:graphicData>
                  </a:graphic>
                </wp:inline>
              </w:drawing>
            </w:r>
          </w:p>
        </w:tc>
      </w:tr>
      <w:tr w:rsidR="00867B30" w:rsidRPr="007C701F" w14:paraId="0D3193FE" w14:textId="77777777" w:rsidTr="00940D63">
        <w:tc>
          <w:tcPr>
            <w:tcW w:w="2262" w:type="dxa"/>
          </w:tcPr>
          <w:p w14:paraId="2222A885" w14:textId="77777777" w:rsidR="0031508C" w:rsidRPr="007C701F" w:rsidRDefault="0031508C" w:rsidP="00940D63">
            <w:pPr>
              <w:pStyle w:val="PlainText"/>
              <w:jc w:val="both"/>
              <w:rPr>
                <w:rFonts w:ascii="Times New Roman" w:hAnsi="Times New Roman"/>
                <w:i/>
                <w:lang w:val="en-GB"/>
              </w:rPr>
            </w:pPr>
            <w:r w:rsidRPr="007C701F">
              <w:rPr>
                <w:rFonts w:ascii="Times New Roman" w:hAnsi="Times New Roman"/>
                <w:noProof/>
              </w:rPr>
              <w:drawing>
                <wp:inline distT="0" distB="0" distL="0" distR="0" wp14:anchorId="4A45A2BF" wp14:editId="6C815360">
                  <wp:extent cx="1344087" cy="1005840"/>
                  <wp:effectExtent l="0" t="0" r="889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4087" cy="1005840"/>
                          </a:xfrm>
                          <a:prstGeom prst="rect">
                            <a:avLst/>
                          </a:prstGeom>
                          <a:noFill/>
                          <a:ln>
                            <a:noFill/>
                          </a:ln>
                        </pic:spPr>
                      </pic:pic>
                    </a:graphicData>
                  </a:graphic>
                </wp:inline>
              </w:drawing>
            </w:r>
          </w:p>
        </w:tc>
        <w:tc>
          <w:tcPr>
            <w:tcW w:w="2263" w:type="dxa"/>
          </w:tcPr>
          <w:p w14:paraId="26A7C4B1" w14:textId="77777777" w:rsidR="0031508C" w:rsidRPr="007C701F" w:rsidRDefault="0031508C" w:rsidP="00940D63">
            <w:pPr>
              <w:pStyle w:val="PlainText"/>
              <w:jc w:val="both"/>
              <w:rPr>
                <w:rFonts w:ascii="Times New Roman" w:hAnsi="Times New Roman"/>
                <w:i/>
                <w:lang w:val="en-GB"/>
              </w:rPr>
            </w:pPr>
            <w:r w:rsidRPr="007C701F">
              <w:rPr>
                <w:rFonts w:ascii="Times New Roman" w:hAnsi="Times New Roman"/>
                <w:noProof/>
              </w:rPr>
              <w:drawing>
                <wp:inline distT="0" distB="0" distL="0" distR="0" wp14:anchorId="3868697C" wp14:editId="18A38B32">
                  <wp:extent cx="1344087" cy="1005840"/>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4087" cy="1005840"/>
                          </a:xfrm>
                          <a:prstGeom prst="rect">
                            <a:avLst/>
                          </a:prstGeom>
                          <a:noFill/>
                          <a:ln>
                            <a:noFill/>
                          </a:ln>
                        </pic:spPr>
                      </pic:pic>
                    </a:graphicData>
                  </a:graphic>
                </wp:inline>
              </w:drawing>
            </w:r>
          </w:p>
        </w:tc>
      </w:tr>
    </w:tbl>
    <w:p w14:paraId="42073B02" w14:textId="77777777" w:rsidR="0031508C" w:rsidRPr="007C701F" w:rsidRDefault="0031508C" w:rsidP="0031508C">
      <w:pPr>
        <w:pStyle w:val="PlainText"/>
        <w:jc w:val="center"/>
        <w:outlineLvl w:val="0"/>
        <w:rPr>
          <w:rFonts w:ascii="Times New Roman" w:hAnsi="Times New Roman"/>
          <w:b/>
          <w:lang w:val="en-GB"/>
        </w:rPr>
      </w:pPr>
      <w:r w:rsidRPr="007C701F">
        <w:rPr>
          <w:rFonts w:ascii="Times New Roman" w:hAnsi="Times New Roman"/>
          <w:lang w:val="en-GB"/>
        </w:rPr>
        <w:t xml:space="preserve">Figure </w:t>
      </w:r>
      <w:r w:rsidR="0065164F" w:rsidRPr="007C701F">
        <w:rPr>
          <w:rFonts w:ascii="Times New Roman" w:hAnsi="Times New Roman"/>
          <w:lang w:val="en-GB"/>
        </w:rPr>
        <w:t>6</w:t>
      </w:r>
      <w:r w:rsidRPr="007C701F">
        <w:rPr>
          <w:rFonts w:ascii="Times New Roman" w:hAnsi="Times New Roman"/>
          <w:lang w:val="en-GB"/>
        </w:rPr>
        <w:t xml:space="preserve">.     </w:t>
      </w:r>
      <w:r w:rsidR="00A26D40" w:rsidRPr="007C701F">
        <w:rPr>
          <w:rFonts w:ascii="Times New Roman" w:hAnsi="Times New Roman"/>
          <w:lang w:val="en-GB"/>
        </w:rPr>
        <w:t>A virtual laboratory approach provides the opportunities for students to learn step-by-step.</w:t>
      </w:r>
    </w:p>
    <w:p w14:paraId="2A6F9D5C" w14:textId="77777777" w:rsidR="00E419EC" w:rsidRPr="007C701F" w:rsidRDefault="00E419EC" w:rsidP="00827BF0">
      <w:pPr>
        <w:pStyle w:val="PlainText"/>
        <w:jc w:val="both"/>
        <w:outlineLvl w:val="0"/>
        <w:rPr>
          <w:rFonts w:ascii="Times New Roman" w:hAnsi="Times New Roman"/>
          <w:lang w:val="en-GB"/>
        </w:rPr>
      </w:pPr>
    </w:p>
    <w:p w14:paraId="16F49FE7" w14:textId="77777777" w:rsidR="00ED34E5" w:rsidRPr="007C701F" w:rsidRDefault="00ED34E5" w:rsidP="00827BF0">
      <w:pPr>
        <w:pStyle w:val="PlainText"/>
        <w:jc w:val="both"/>
        <w:outlineLvl w:val="0"/>
        <w:rPr>
          <w:rFonts w:ascii="Times New Roman" w:hAnsi="Times New Roman"/>
          <w:b/>
          <w:lang w:val="en-GB"/>
        </w:rPr>
      </w:pPr>
      <w:r w:rsidRPr="007C701F">
        <w:rPr>
          <w:rFonts w:ascii="Times New Roman" w:hAnsi="Times New Roman"/>
          <w:b/>
          <w:lang w:val="en-GB"/>
        </w:rPr>
        <w:t>Methodology</w:t>
      </w:r>
    </w:p>
    <w:p w14:paraId="41A70D5A" w14:textId="77777777" w:rsidR="00ED34E5" w:rsidRPr="007C701F" w:rsidRDefault="00ED34E5" w:rsidP="00827BF0">
      <w:pPr>
        <w:pStyle w:val="PlainText"/>
        <w:jc w:val="both"/>
        <w:outlineLvl w:val="0"/>
        <w:rPr>
          <w:rFonts w:ascii="Times New Roman" w:hAnsi="Times New Roman"/>
          <w:b/>
          <w:lang w:val="en-GB"/>
        </w:rPr>
      </w:pPr>
    </w:p>
    <w:p w14:paraId="40B80485" w14:textId="252AC278" w:rsidR="00867B30" w:rsidRPr="007C701F" w:rsidRDefault="005F019F" w:rsidP="00487512">
      <w:pPr>
        <w:pStyle w:val="PlainText"/>
        <w:ind w:firstLine="270"/>
        <w:jc w:val="both"/>
        <w:outlineLvl w:val="0"/>
        <w:rPr>
          <w:rFonts w:ascii="Times New Roman" w:hAnsi="Times New Roman"/>
          <w:lang w:val="en-GB"/>
        </w:rPr>
      </w:pPr>
      <w:r w:rsidRPr="007C701F">
        <w:rPr>
          <w:rFonts w:ascii="Times New Roman" w:hAnsi="Times New Roman"/>
          <w:lang w:val="en-GB"/>
        </w:rPr>
        <w:t xml:space="preserve">The research was rooted </w:t>
      </w:r>
      <w:r w:rsidR="000C75C1">
        <w:rPr>
          <w:rFonts w:ascii="Times New Roman" w:hAnsi="Times New Roman" w:hint="eastAsia"/>
          <w:lang w:val="en-GB" w:eastAsia="zh-TW"/>
        </w:rPr>
        <w:t>in</w:t>
      </w:r>
      <w:r w:rsidRPr="007C701F">
        <w:rPr>
          <w:rFonts w:ascii="Times New Roman" w:hAnsi="Times New Roman"/>
          <w:lang w:val="en-GB"/>
        </w:rPr>
        <w:t xml:space="preserve"> </w:t>
      </w:r>
      <w:r w:rsidR="000C75C1">
        <w:rPr>
          <w:rFonts w:ascii="Times New Roman" w:hAnsi="Times New Roman"/>
          <w:lang w:val="en-GB"/>
        </w:rPr>
        <w:t xml:space="preserve">a </w:t>
      </w:r>
      <w:r w:rsidR="009A0D86" w:rsidRPr="007C701F">
        <w:rPr>
          <w:rFonts w:ascii="Times New Roman" w:hAnsi="Times New Roman"/>
          <w:lang w:val="en-GB"/>
        </w:rPr>
        <w:t>quantitative approach</w:t>
      </w:r>
      <w:r w:rsidRPr="007C701F">
        <w:rPr>
          <w:rFonts w:ascii="Times New Roman" w:hAnsi="Times New Roman"/>
          <w:lang w:val="en-GB"/>
        </w:rPr>
        <w:t xml:space="preserve"> by using </w:t>
      </w:r>
      <w:r w:rsidR="000C75C1">
        <w:rPr>
          <w:rFonts w:ascii="Times New Roman" w:hAnsi="Times New Roman"/>
          <w:lang w:val="en-GB"/>
        </w:rPr>
        <w:t xml:space="preserve">the </w:t>
      </w:r>
      <w:r w:rsidRPr="007C701F">
        <w:rPr>
          <w:rFonts w:ascii="Times New Roman" w:hAnsi="Times New Roman"/>
          <w:lang w:val="en-GB"/>
        </w:rPr>
        <w:t xml:space="preserve">online survey as the </w:t>
      </w:r>
      <w:r w:rsidR="009A0D86" w:rsidRPr="007C701F">
        <w:rPr>
          <w:rFonts w:ascii="Times New Roman" w:hAnsi="Times New Roman"/>
          <w:lang w:val="en-GB"/>
        </w:rPr>
        <w:t>major</w:t>
      </w:r>
      <w:r w:rsidRPr="007C701F">
        <w:rPr>
          <w:rFonts w:ascii="Times New Roman" w:hAnsi="Times New Roman"/>
          <w:lang w:val="en-GB"/>
        </w:rPr>
        <w:t xml:space="preserve"> data collection tool. </w:t>
      </w:r>
      <w:r w:rsidR="009A0D86" w:rsidRPr="007C701F">
        <w:rPr>
          <w:rFonts w:ascii="Times New Roman" w:hAnsi="Times New Roman"/>
          <w:lang w:val="en-GB"/>
        </w:rPr>
        <w:t>The</w:t>
      </w:r>
      <w:r w:rsidRPr="007C701F">
        <w:rPr>
          <w:rFonts w:ascii="Times New Roman" w:hAnsi="Times New Roman"/>
          <w:lang w:val="en-GB"/>
        </w:rPr>
        <w:t xml:space="preserve"> data w</w:t>
      </w:r>
      <w:r w:rsidR="009A0D86" w:rsidRPr="007C701F">
        <w:rPr>
          <w:rFonts w:ascii="Times New Roman" w:hAnsi="Times New Roman"/>
          <w:lang w:val="en-GB"/>
        </w:rPr>
        <w:t>as</w:t>
      </w:r>
      <w:r w:rsidRPr="007C701F">
        <w:rPr>
          <w:rFonts w:ascii="Times New Roman" w:hAnsi="Times New Roman"/>
          <w:lang w:val="en-GB"/>
        </w:rPr>
        <w:t xml:space="preserve"> analy</w:t>
      </w:r>
      <w:r w:rsidR="009A0D86" w:rsidRPr="007C701F">
        <w:rPr>
          <w:rFonts w:ascii="Times New Roman" w:hAnsi="Times New Roman"/>
          <w:lang w:val="en-GB"/>
        </w:rPr>
        <w:t>se</w:t>
      </w:r>
      <w:r w:rsidRPr="007C701F">
        <w:rPr>
          <w:rFonts w:ascii="Times New Roman" w:hAnsi="Times New Roman"/>
          <w:lang w:val="en-GB"/>
        </w:rPr>
        <w:t xml:space="preserve">d </w:t>
      </w:r>
      <w:r w:rsidR="009A0D86" w:rsidRPr="007C701F">
        <w:rPr>
          <w:rFonts w:ascii="Times New Roman" w:hAnsi="Times New Roman"/>
          <w:lang w:val="en-GB"/>
        </w:rPr>
        <w:t>based on teacher</w:t>
      </w:r>
      <w:r w:rsidRPr="007C701F">
        <w:rPr>
          <w:rFonts w:ascii="Times New Roman" w:hAnsi="Times New Roman"/>
          <w:lang w:val="en-GB"/>
        </w:rPr>
        <w:t xml:space="preserve">s’ feedback </w:t>
      </w:r>
      <w:r w:rsidR="009A0D86" w:rsidRPr="007C701F">
        <w:rPr>
          <w:rFonts w:ascii="Times New Roman" w:hAnsi="Times New Roman"/>
          <w:lang w:val="en-GB"/>
        </w:rPr>
        <w:t>in</w:t>
      </w:r>
      <w:r w:rsidRPr="007C701F">
        <w:rPr>
          <w:rFonts w:ascii="Times New Roman" w:hAnsi="Times New Roman"/>
          <w:lang w:val="en-GB"/>
        </w:rPr>
        <w:t xml:space="preserve"> </w:t>
      </w:r>
      <w:r w:rsidR="000C75C1">
        <w:rPr>
          <w:rFonts w:ascii="Times New Roman" w:hAnsi="Times New Roman"/>
          <w:lang w:val="en-GB"/>
        </w:rPr>
        <w:t xml:space="preserve">the </w:t>
      </w:r>
      <w:r w:rsidR="009A0D86" w:rsidRPr="007C701F">
        <w:rPr>
          <w:rFonts w:ascii="Times New Roman" w:hAnsi="Times New Roman"/>
          <w:lang w:val="en-GB"/>
        </w:rPr>
        <w:t>engineering discipline.</w:t>
      </w:r>
      <w:r w:rsidRPr="007C701F">
        <w:rPr>
          <w:rFonts w:ascii="Times New Roman" w:hAnsi="Times New Roman"/>
          <w:lang w:val="en-GB"/>
        </w:rPr>
        <w:t xml:space="preserve"> Th</w:t>
      </w:r>
      <w:r w:rsidR="00487512" w:rsidRPr="007C701F">
        <w:rPr>
          <w:rFonts w:ascii="Times New Roman" w:hAnsi="Times New Roman"/>
          <w:lang w:val="en-GB"/>
        </w:rPr>
        <w:t>e</w:t>
      </w:r>
      <w:r w:rsidRPr="007C701F">
        <w:rPr>
          <w:rFonts w:ascii="Times New Roman" w:hAnsi="Times New Roman"/>
          <w:lang w:val="en-GB"/>
        </w:rPr>
        <w:t xml:space="preserve"> report aimed to provide </w:t>
      </w:r>
      <w:r w:rsidR="00487512" w:rsidRPr="007C701F">
        <w:rPr>
          <w:rFonts w:ascii="Times New Roman" w:hAnsi="Times New Roman"/>
          <w:lang w:val="en-GB"/>
        </w:rPr>
        <w:t xml:space="preserve">findings and recommendations </w:t>
      </w:r>
      <w:r w:rsidR="000C75C1">
        <w:rPr>
          <w:rFonts w:ascii="Times New Roman" w:hAnsi="Times New Roman" w:hint="eastAsia"/>
          <w:lang w:val="en-GB" w:eastAsia="zh-TW"/>
        </w:rPr>
        <w:t>for</w:t>
      </w:r>
      <w:r w:rsidR="00487512" w:rsidRPr="007C701F">
        <w:rPr>
          <w:rFonts w:ascii="Times New Roman" w:hAnsi="Times New Roman"/>
          <w:lang w:val="en-GB"/>
        </w:rPr>
        <w:t xml:space="preserve"> the future use of virtual laboratories and </w:t>
      </w:r>
      <w:r w:rsidR="000C75C1">
        <w:rPr>
          <w:rFonts w:ascii="Times New Roman" w:hAnsi="Times New Roman" w:hint="eastAsia"/>
          <w:lang w:val="en-GB" w:eastAsia="zh-TW"/>
        </w:rPr>
        <w:t>their</w:t>
      </w:r>
      <w:r w:rsidR="00487512" w:rsidRPr="007C701F">
        <w:rPr>
          <w:rFonts w:ascii="Times New Roman" w:hAnsi="Times New Roman"/>
          <w:lang w:val="en-GB"/>
        </w:rPr>
        <w:t xml:space="preserve"> </w:t>
      </w:r>
      <w:r w:rsidRPr="007C701F">
        <w:rPr>
          <w:rFonts w:ascii="Times New Roman" w:hAnsi="Times New Roman"/>
          <w:lang w:val="en-GB"/>
        </w:rPr>
        <w:t xml:space="preserve">development by </w:t>
      </w:r>
      <w:r w:rsidR="00487512" w:rsidRPr="007C701F">
        <w:rPr>
          <w:rFonts w:ascii="Times New Roman" w:hAnsi="Times New Roman"/>
          <w:lang w:val="en-GB"/>
        </w:rPr>
        <w:t>a reference to</w:t>
      </w:r>
      <w:r w:rsidRPr="007C701F">
        <w:rPr>
          <w:rFonts w:ascii="Times New Roman" w:hAnsi="Times New Roman"/>
          <w:lang w:val="en-GB"/>
        </w:rPr>
        <w:t xml:space="preserve"> quantitative data obtained.</w:t>
      </w:r>
      <w:r w:rsidR="00487512" w:rsidRPr="007C701F">
        <w:rPr>
          <w:rFonts w:ascii="Times New Roman" w:hAnsi="Times New Roman"/>
        </w:rPr>
        <w:t xml:space="preserve"> </w:t>
      </w:r>
      <w:r w:rsidR="00487512" w:rsidRPr="007C701F">
        <w:rPr>
          <w:rFonts w:ascii="Times New Roman" w:hAnsi="Times New Roman"/>
          <w:lang w:val="en-GB"/>
        </w:rPr>
        <w:t xml:space="preserve">Data were collected at the time of the end of COVID-19 in sight (i.e. February to March 2023). </w:t>
      </w:r>
    </w:p>
    <w:p w14:paraId="6E923F73" w14:textId="5584D2CC" w:rsidR="00867B30" w:rsidRPr="007C701F" w:rsidRDefault="00977EA0" w:rsidP="00487512">
      <w:pPr>
        <w:pStyle w:val="PlainText"/>
        <w:ind w:firstLine="270"/>
        <w:jc w:val="both"/>
        <w:outlineLvl w:val="0"/>
        <w:rPr>
          <w:rFonts w:ascii="Times New Roman" w:hAnsi="Times New Roman"/>
          <w:lang w:val="en-GB"/>
        </w:rPr>
      </w:pPr>
      <w:r w:rsidRPr="007C701F">
        <w:rPr>
          <w:rFonts w:ascii="Times New Roman" w:hAnsi="Times New Roman"/>
          <w:lang w:val="en-GB"/>
        </w:rPr>
        <w:t xml:space="preserve">The research methodology involves </w:t>
      </w:r>
      <w:r w:rsidR="000C75C1">
        <w:rPr>
          <w:rFonts w:ascii="Times New Roman" w:hAnsi="Times New Roman"/>
          <w:lang w:val="en-GB"/>
        </w:rPr>
        <w:t xml:space="preserve">the </w:t>
      </w:r>
      <w:r w:rsidRPr="007C701F">
        <w:rPr>
          <w:rFonts w:ascii="Times New Roman" w:hAnsi="Times New Roman"/>
          <w:lang w:val="en-GB"/>
        </w:rPr>
        <w:t xml:space="preserve">evaluation of the survey based on </w:t>
      </w:r>
      <w:r w:rsidR="0065164F" w:rsidRPr="007C701F">
        <w:rPr>
          <w:rFonts w:ascii="Times New Roman" w:hAnsi="Times New Roman"/>
          <w:lang w:val="en-GB"/>
        </w:rPr>
        <w:t>11</w:t>
      </w:r>
      <w:r w:rsidRPr="007C701F">
        <w:rPr>
          <w:rFonts w:ascii="Times New Roman" w:hAnsi="Times New Roman"/>
          <w:lang w:val="en-GB"/>
        </w:rPr>
        <w:t xml:space="preserve"> questions </w:t>
      </w:r>
      <w:r w:rsidR="0065164F" w:rsidRPr="007C701F">
        <w:rPr>
          <w:rFonts w:ascii="Times New Roman" w:hAnsi="Times New Roman"/>
          <w:lang w:val="en-GB"/>
        </w:rPr>
        <w:t xml:space="preserve">with different sections </w:t>
      </w:r>
      <w:r w:rsidRPr="007C701F">
        <w:rPr>
          <w:rFonts w:ascii="Times New Roman" w:hAnsi="Times New Roman"/>
          <w:lang w:val="en-GB"/>
        </w:rPr>
        <w:t xml:space="preserve">to teachers about their confidence in the sustainability of virtual laboratories and their views on relevant resilience strategies. </w:t>
      </w:r>
      <w:r w:rsidR="00867B30" w:rsidRPr="007C701F">
        <w:rPr>
          <w:rFonts w:ascii="Times New Roman" w:hAnsi="Times New Roman"/>
          <w:lang w:val="en-GB"/>
        </w:rPr>
        <w:t xml:space="preserve">Eight (8) potential sustainability strategies were proposed in this research to investigate the feasibility of various measures or mechanisms to overcome challenges in </w:t>
      </w:r>
      <w:r w:rsidR="000C75C1">
        <w:rPr>
          <w:rFonts w:ascii="Times New Roman" w:hAnsi="Times New Roman"/>
          <w:lang w:val="en-GB"/>
        </w:rPr>
        <w:t xml:space="preserve">the </w:t>
      </w:r>
      <w:r w:rsidR="00867B30" w:rsidRPr="007C701F">
        <w:rPr>
          <w:rFonts w:ascii="Times New Roman" w:hAnsi="Times New Roman"/>
          <w:lang w:val="en-GB"/>
        </w:rPr>
        <w:t>further application of virtual laboratories. The following potential sustainability strategies were included:</w:t>
      </w:r>
    </w:p>
    <w:p w14:paraId="7B991682" w14:textId="77777777" w:rsidR="00867B30" w:rsidRPr="007C701F" w:rsidRDefault="00867B30" w:rsidP="00867B30">
      <w:pPr>
        <w:pStyle w:val="PlainText"/>
        <w:numPr>
          <w:ilvl w:val="0"/>
          <w:numId w:val="7"/>
        </w:numPr>
        <w:ind w:left="270" w:hanging="270"/>
        <w:jc w:val="both"/>
        <w:outlineLvl w:val="0"/>
        <w:rPr>
          <w:rFonts w:ascii="Times New Roman" w:hAnsi="Times New Roman"/>
          <w:lang w:val="en-GB"/>
        </w:rPr>
      </w:pPr>
      <w:r w:rsidRPr="007C701F">
        <w:rPr>
          <w:rFonts w:ascii="Times New Roman" w:hAnsi="Times New Roman"/>
          <w:lang w:val="en-GB"/>
        </w:rPr>
        <w:t>Integrating virtual labs into the curriculum to enhance the learning experience of students</w:t>
      </w:r>
    </w:p>
    <w:p w14:paraId="3B01839F" w14:textId="77777777" w:rsidR="00867B30" w:rsidRPr="007C701F" w:rsidRDefault="00867B30" w:rsidP="00867B30">
      <w:pPr>
        <w:pStyle w:val="PlainText"/>
        <w:numPr>
          <w:ilvl w:val="0"/>
          <w:numId w:val="7"/>
        </w:numPr>
        <w:ind w:left="270" w:hanging="270"/>
        <w:jc w:val="both"/>
        <w:outlineLvl w:val="0"/>
        <w:rPr>
          <w:rFonts w:ascii="Times New Roman" w:hAnsi="Times New Roman"/>
          <w:lang w:val="en-GB"/>
        </w:rPr>
      </w:pPr>
      <w:r w:rsidRPr="007C701F">
        <w:rPr>
          <w:rFonts w:ascii="Times New Roman" w:hAnsi="Times New Roman"/>
          <w:lang w:val="en-GB"/>
        </w:rPr>
        <w:lastRenderedPageBreak/>
        <w:t>Ensuring the quality and effectiveness of virtual labs in the long term</w:t>
      </w:r>
    </w:p>
    <w:p w14:paraId="4423311F" w14:textId="77777777" w:rsidR="00867B30" w:rsidRPr="007C701F" w:rsidRDefault="00867B30" w:rsidP="00867B30">
      <w:pPr>
        <w:pStyle w:val="PlainText"/>
        <w:numPr>
          <w:ilvl w:val="0"/>
          <w:numId w:val="7"/>
        </w:numPr>
        <w:ind w:left="270" w:hanging="270"/>
        <w:jc w:val="both"/>
        <w:outlineLvl w:val="0"/>
        <w:rPr>
          <w:rFonts w:ascii="Times New Roman" w:hAnsi="Times New Roman"/>
          <w:lang w:val="en-GB"/>
        </w:rPr>
      </w:pPr>
      <w:r w:rsidRPr="007C701F">
        <w:rPr>
          <w:rFonts w:ascii="Times New Roman" w:hAnsi="Times New Roman"/>
          <w:lang w:val="en-GB"/>
        </w:rPr>
        <w:t>Encouraging faculty members to promote the use of virtual labs and support students in their use</w:t>
      </w:r>
    </w:p>
    <w:p w14:paraId="15203B3F" w14:textId="77777777" w:rsidR="00867B30" w:rsidRPr="007C701F" w:rsidRDefault="00867B30" w:rsidP="00867B30">
      <w:pPr>
        <w:pStyle w:val="PlainText"/>
        <w:numPr>
          <w:ilvl w:val="0"/>
          <w:numId w:val="7"/>
        </w:numPr>
        <w:ind w:left="270" w:hanging="270"/>
        <w:jc w:val="both"/>
        <w:outlineLvl w:val="0"/>
        <w:rPr>
          <w:rFonts w:ascii="Times New Roman" w:hAnsi="Times New Roman"/>
          <w:lang w:val="en-GB"/>
        </w:rPr>
      </w:pPr>
      <w:r w:rsidRPr="007C701F">
        <w:rPr>
          <w:rFonts w:ascii="Times New Roman" w:hAnsi="Times New Roman"/>
          <w:lang w:val="en-GB"/>
        </w:rPr>
        <w:t>Mitigating potential risks and challenges associated with the sustainability of virtual labs</w:t>
      </w:r>
    </w:p>
    <w:p w14:paraId="108D9038" w14:textId="77777777" w:rsidR="00867B30" w:rsidRPr="007C701F" w:rsidRDefault="00867B30" w:rsidP="00867B30">
      <w:pPr>
        <w:pStyle w:val="PlainText"/>
        <w:numPr>
          <w:ilvl w:val="0"/>
          <w:numId w:val="7"/>
        </w:numPr>
        <w:ind w:left="270" w:hanging="270"/>
        <w:jc w:val="both"/>
        <w:outlineLvl w:val="0"/>
        <w:rPr>
          <w:rFonts w:ascii="Times New Roman" w:hAnsi="Times New Roman"/>
          <w:lang w:val="en-GB"/>
        </w:rPr>
      </w:pPr>
      <w:r w:rsidRPr="007C701F">
        <w:rPr>
          <w:rFonts w:ascii="Times New Roman" w:hAnsi="Times New Roman"/>
          <w:lang w:val="en-GB"/>
        </w:rPr>
        <w:t>Providing continuous support and extension of virtual labs with additional resources and budget</w:t>
      </w:r>
    </w:p>
    <w:p w14:paraId="21E26DE4" w14:textId="77777777" w:rsidR="00867B30" w:rsidRPr="007C701F" w:rsidRDefault="00867B30" w:rsidP="00867B30">
      <w:pPr>
        <w:pStyle w:val="PlainText"/>
        <w:numPr>
          <w:ilvl w:val="0"/>
          <w:numId w:val="7"/>
        </w:numPr>
        <w:ind w:left="270" w:hanging="270"/>
        <w:jc w:val="both"/>
        <w:outlineLvl w:val="0"/>
        <w:rPr>
          <w:rFonts w:ascii="Times New Roman" w:hAnsi="Times New Roman"/>
          <w:lang w:val="en-GB"/>
        </w:rPr>
      </w:pPr>
      <w:r w:rsidRPr="007C701F">
        <w:rPr>
          <w:rFonts w:ascii="Times New Roman" w:hAnsi="Times New Roman"/>
          <w:lang w:val="en-GB"/>
        </w:rPr>
        <w:t>Enforcing compulsory enrolment for students in virtual labs</w:t>
      </w:r>
    </w:p>
    <w:p w14:paraId="069E8A7D" w14:textId="26B584DD" w:rsidR="00867B30" w:rsidRPr="007C701F" w:rsidRDefault="00867B30" w:rsidP="00867B30">
      <w:pPr>
        <w:pStyle w:val="PlainText"/>
        <w:numPr>
          <w:ilvl w:val="0"/>
          <w:numId w:val="7"/>
        </w:numPr>
        <w:ind w:left="270" w:hanging="270"/>
        <w:jc w:val="both"/>
        <w:outlineLvl w:val="0"/>
        <w:rPr>
          <w:rFonts w:ascii="Times New Roman" w:hAnsi="Times New Roman"/>
          <w:lang w:val="en-GB"/>
        </w:rPr>
      </w:pPr>
      <w:r w:rsidRPr="007C701F">
        <w:rPr>
          <w:rFonts w:ascii="Times New Roman" w:hAnsi="Times New Roman"/>
          <w:lang w:val="en-GB"/>
        </w:rPr>
        <w:t xml:space="preserve">Sharing of the virtual labs with other programmes through further developed </w:t>
      </w:r>
      <w:r w:rsidR="006105DF">
        <w:rPr>
          <w:rFonts w:ascii="Times New Roman" w:hAnsi="Times New Roman"/>
          <w:lang w:val="en-GB"/>
        </w:rPr>
        <w:t>content</w:t>
      </w:r>
      <w:r w:rsidRPr="007C701F">
        <w:rPr>
          <w:rFonts w:ascii="Times New Roman" w:hAnsi="Times New Roman"/>
          <w:lang w:val="en-GB"/>
        </w:rPr>
        <w:t xml:space="preserve"> that fit their teaching needs</w:t>
      </w:r>
    </w:p>
    <w:p w14:paraId="0B339BE7" w14:textId="77777777" w:rsidR="00867B30" w:rsidRPr="007C701F" w:rsidRDefault="00867B30" w:rsidP="00867B30">
      <w:pPr>
        <w:pStyle w:val="PlainText"/>
        <w:numPr>
          <w:ilvl w:val="0"/>
          <w:numId w:val="7"/>
        </w:numPr>
        <w:ind w:left="270" w:hanging="270"/>
        <w:jc w:val="both"/>
        <w:outlineLvl w:val="0"/>
        <w:rPr>
          <w:rFonts w:ascii="Times New Roman" w:hAnsi="Times New Roman"/>
          <w:lang w:val="en-GB"/>
        </w:rPr>
      </w:pPr>
      <w:r w:rsidRPr="007C701F">
        <w:rPr>
          <w:rFonts w:ascii="Times New Roman" w:hAnsi="Times New Roman"/>
          <w:lang w:val="en-GB"/>
        </w:rPr>
        <w:t>Collaborating with other institutes and industrial practitioners through sharing and external participation</w:t>
      </w:r>
    </w:p>
    <w:p w14:paraId="55F0B320" w14:textId="21EE14CB" w:rsidR="00ED34E5" w:rsidRPr="007C701F" w:rsidRDefault="00487512" w:rsidP="00487512">
      <w:pPr>
        <w:pStyle w:val="PlainText"/>
        <w:ind w:firstLine="270"/>
        <w:jc w:val="both"/>
        <w:outlineLvl w:val="0"/>
        <w:rPr>
          <w:rFonts w:ascii="Times New Roman" w:hAnsi="Times New Roman"/>
          <w:b/>
          <w:lang w:val="en-GB"/>
        </w:rPr>
      </w:pPr>
      <w:r w:rsidRPr="007C701F">
        <w:rPr>
          <w:rFonts w:ascii="Times New Roman" w:hAnsi="Times New Roman"/>
          <w:lang w:val="en-GB"/>
        </w:rPr>
        <w:t>T</w:t>
      </w:r>
      <w:r w:rsidR="005F019F" w:rsidRPr="007C701F">
        <w:rPr>
          <w:rFonts w:ascii="Times New Roman" w:hAnsi="Times New Roman"/>
          <w:lang w:val="en-GB"/>
        </w:rPr>
        <w:t>he report focuse</w:t>
      </w:r>
      <w:r w:rsidRPr="007C701F">
        <w:rPr>
          <w:rFonts w:ascii="Times New Roman" w:hAnsi="Times New Roman"/>
          <w:lang w:val="en-GB"/>
        </w:rPr>
        <w:t>d</w:t>
      </w:r>
      <w:r w:rsidR="005F019F" w:rsidRPr="007C701F">
        <w:rPr>
          <w:rFonts w:ascii="Times New Roman" w:hAnsi="Times New Roman"/>
          <w:lang w:val="en-GB"/>
        </w:rPr>
        <w:t xml:space="preserve"> mainly on the </w:t>
      </w:r>
      <w:r w:rsidRPr="007C701F">
        <w:rPr>
          <w:rFonts w:ascii="Times New Roman" w:hAnsi="Times New Roman"/>
          <w:lang w:val="en-GB"/>
        </w:rPr>
        <w:t>teacher</w:t>
      </w:r>
      <w:r w:rsidR="005F019F" w:rsidRPr="007C701F">
        <w:rPr>
          <w:rFonts w:ascii="Times New Roman" w:hAnsi="Times New Roman"/>
          <w:lang w:val="en-GB"/>
        </w:rPr>
        <w:t>s’ perspectives</w:t>
      </w:r>
      <w:r w:rsidRPr="007C701F">
        <w:rPr>
          <w:rFonts w:ascii="Times New Roman" w:hAnsi="Times New Roman"/>
          <w:lang w:val="en-GB"/>
        </w:rPr>
        <w:t xml:space="preserve"> and </w:t>
      </w:r>
      <w:r w:rsidR="005F019F" w:rsidRPr="007C701F">
        <w:rPr>
          <w:rFonts w:ascii="Times New Roman" w:hAnsi="Times New Roman"/>
          <w:lang w:val="en-GB"/>
        </w:rPr>
        <w:t xml:space="preserve">the data collected was a snapshot of a period without reference to any historical data, this can serve as reference information for general, indicative and reference </w:t>
      </w:r>
      <w:r w:rsidR="006105DF">
        <w:rPr>
          <w:rFonts w:ascii="Times New Roman" w:hAnsi="Times New Roman" w:hint="eastAsia"/>
          <w:lang w:val="en-GB" w:eastAsia="zh-TW"/>
        </w:rPr>
        <w:t>purposes</w:t>
      </w:r>
      <w:r w:rsidR="005F019F" w:rsidRPr="007C701F">
        <w:rPr>
          <w:rFonts w:ascii="Times New Roman" w:hAnsi="Times New Roman"/>
          <w:lang w:val="en-GB"/>
        </w:rPr>
        <w:t xml:space="preserve"> only.</w:t>
      </w:r>
    </w:p>
    <w:p w14:paraId="0E14B409" w14:textId="77777777" w:rsidR="001B680C" w:rsidRPr="007C701F" w:rsidRDefault="001B680C" w:rsidP="00827BF0">
      <w:pPr>
        <w:pStyle w:val="PlainText"/>
        <w:jc w:val="both"/>
        <w:outlineLvl w:val="0"/>
        <w:rPr>
          <w:rFonts w:ascii="Times New Roman" w:hAnsi="Times New Roman"/>
          <w:b/>
          <w:lang w:val="en-GB"/>
        </w:rPr>
      </w:pPr>
    </w:p>
    <w:p w14:paraId="4B4B75D7" w14:textId="77777777" w:rsidR="001B680C" w:rsidRPr="007C701F" w:rsidRDefault="00A94A51" w:rsidP="00827BF0">
      <w:pPr>
        <w:pStyle w:val="PlainText"/>
        <w:jc w:val="both"/>
        <w:outlineLvl w:val="0"/>
        <w:rPr>
          <w:rFonts w:ascii="Times New Roman" w:hAnsi="Times New Roman"/>
          <w:b/>
          <w:lang w:val="en-GB"/>
        </w:rPr>
      </w:pPr>
      <w:r w:rsidRPr="007C701F">
        <w:rPr>
          <w:rFonts w:ascii="Times New Roman" w:hAnsi="Times New Roman"/>
          <w:b/>
          <w:lang w:val="en-GB"/>
        </w:rPr>
        <w:t>Results</w:t>
      </w:r>
    </w:p>
    <w:p w14:paraId="28F49844" w14:textId="77777777" w:rsidR="00C76EFC" w:rsidRPr="007C701F" w:rsidRDefault="00C76EFC" w:rsidP="0065164F">
      <w:pPr>
        <w:pStyle w:val="PlainText"/>
        <w:jc w:val="both"/>
        <w:outlineLvl w:val="0"/>
        <w:rPr>
          <w:rFonts w:ascii="Times New Roman" w:hAnsi="Times New Roman"/>
          <w:lang w:val="en-GB"/>
        </w:rPr>
      </w:pPr>
    </w:p>
    <w:p w14:paraId="4A823667" w14:textId="77777777" w:rsidR="005B715E" w:rsidRDefault="00367FDD" w:rsidP="005B715E">
      <w:pPr>
        <w:pStyle w:val="PlainText"/>
        <w:ind w:firstLine="270"/>
        <w:jc w:val="both"/>
        <w:outlineLvl w:val="0"/>
        <w:rPr>
          <w:rFonts w:ascii="Times New Roman" w:hAnsi="Times New Roman"/>
          <w:lang w:val="en-GB"/>
        </w:rPr>
      </w:pPr>
      <w:r w:rsidRPr="007C701F">
        <w:rPr>
          <w:rFonts w:ascii="Times New Roman" w:hAnsi="Times New Roman"/>
          <w:lang w:val="en-GB"/>
        </w:rPr>
        <w:t xml:space="preserve">A total of </w:t>
      </w:r>
      <w:r w:rsidR="006E0DFB" w:rsidRPr="007C701F">
        <w:rPr>
          <w:rFonts w:ascii="Times New Roman" w:hAnsi="Times New Roman"/>
          <w:lang w:val="en-GB"/>
        </w:rPr>
        <w:t>twenty-</w:t>
      </w:r>
      <w:r w:rsidR="002B12F9">
        <w:rPr>
          <w:rFonts w:ascii="Times New Roman" w:hAnsi="Times New Roman"/>
          <w:lang w:val="en-GB"/>
        </w:rPr>
        <w:t>two</w:t>
      </w:r>
      <w:r w:rsidR="006E0DFB" w:rsidRPr="007C701F">
        <w:rPr>
          <w:rFonts w:ascii="Times New Roman" w:hAnsi="Times New Roman"/>
          <w:lang w:val="en-GB"/>
        </w:rPr>
        <w:t xml:space="preserve"> (N=2</w:t>
      </w:r>
      <w:r w:rsidR="002B12F9">
        <w:rPr>
          <w:rFonts w:ascii="Times New Roman" w:hAnsi="Times New Roman"/>
          <w:lang w:val="en-GB"/>
        </w:rPr>
        <w:t>2</w:t>
      </w:r>
      <w:r w:rsidR="006E0DFB" w:rsidRPr="007C701F">
        <w:rPr>
          <w:rFonts w:ascii="Times New Roman" w:hAnsi="Times New Roman"/>
          <w:lang w:val="en-GB"/>
        </w:rPr>
        <w:t xml:space="preserve">) </w:t>
      </w:r>
      <w:r w:rsidRPr="007C701F">
        <w:rPr>
          <w:rFonts w:ascii="Times New Roman" w:hAnsi="Times New Roman"/>
          <w:lang w:val="en-GB"/>
        </w:rPr>
        <w:t xml:space="preserve">engineering teachers from various departments participated in the survey. When asked about their perception of virtual laboratories, </w:t>
      </w:r>
      <w:r w:rsidR="006E0DFB" w:rsidRPr="007C701F">
        <w:rPr>
          <w:rFonts w:ascii="Times New Roman" w:hAnsi="Times New Roman"/>
          <w:lang w:val="en-GB"/>
        </w:rPr>
        <w:t>5</w:t>
      </w:r>
      <w:r w:rsidR="00C77718">
        <w:rPr>
          <w:rFonts w:ascii="Times New Roman" w:hAnsi="Times New Roman"/>
          <w:lang w:val="en-GB"/>
        </w:rPr>
        <w:t>5</w:t>
      </w:r>
      <w:r w:rsidR="006E0DFB" w:rsidRPr="007C701F">
        <w:rPr>
          <w:rFonts w:ascii="Times New Roman" w:hAnsi="Times New Roman"/>
          <w:lang w:val="en-GB"/>
        </w:rPr>
        <w:t>%</w:t>
      </w:r>
      <w:r w:rsidRPr="007C701F">
        <w:rPr>
          <w:rFonts w:ascii="Times New Roman" w:hAnsi="Times New Roman"/>
          <w:lang w:val="en-GB"/>
        </w:rPr>
        <w:t xml:space="preserve"> of the respondents agreed that virtual laboratories can provide a valuable addition to the </w:t>
      </w:r>
      <w:r w:rsidR="005B715E" w:rsidRPr="007C701F">
        <w:rPr>
          <w:rFonts w:ascii="Times New Roman" w:hAnsi="Times New Roman"/>
          <w:lang w:val="en-GB"/>
        </w:rPr>
        <w:t>quality of education during the COVID-19 pandemic</w:t>
      </w:r>
      <w:r w:rsidR="002A3056" w:rsidRPr="007C701F">
        <w:rPr>
          <w:rFonts w:ascii="Times New Roman" w:hAnsi="Times New Roman"/>
          <w:lang w:val="en-GB"/>
        </w:rPr>
        <w:t xml:space="preserve"> (Table 1)</w:t>
      </w:r>
      <w:r w:rsidR="005B715E" w:rsidRPr="007C701F">
        <w:rPr>
          <w:rFonts w:ascii="Times New Roman" w:hAnsi="Times New Roman"/>
          <w:lang w:val="en-GB"/>
        </w:rPr>
        <w:t xml:space="preserve">. </w:t>
      </w:r>
      <w:r w:rsidR="006E0DFB" w:rsidRPr="007C701F">
        <w:rPr>
          <w:rFonts w:ascii="Times New Roman" w:hAnsi="Times New Roman"/>
          <w:lang w:val="en-GB"/>
        </w:rPr>
        <w:t>Moreover</w:t>
      </w:r>
      <w:r w:rsidR="005B715E" w:rsidRPr="007C701F">
        <w:rPr>
          <w:rFonts w:ascii="Times New Roman" w:hAnsi="Times New Roman"/>
          <w:lang w:val="en-GB"/>
        </w:rPr>
        <w:t xml:space="preserve">, </w:t>
      </w:r>
      <w:r w:rsidR="00C77718">
        <w:rPr>
          <w:rFonts w:ascii="Times New Roman" w:hAnsi="Times New Roman"/>
          <w:lang w:val="en-GB"/>
        </w:rPr>
        <w:t>68</w:t>
      </w:r>
      <w:r w:rsidR="006E0DFB" w:rsidRPr="007C701F">
        <w:rPr>
          <w:rFonts w:ascii="Times New Roman" w:hAnsi="Times New Roman"/>
          <w:lang w:val="en-GB"/>
        </w:rPr>
        <w:t>%</w:t>
      </w:r>
      <w:r w:rsidR="005B715E" w:rsidRPr="007C701F">
        <w:rPr>
          <w:rFonts w:ascii="Times New Roman" w:hAnsi="Times New Roman"/>
          <w:lang w:val="en-GB"/>
        </w:rPr>
        <w:t xml:space="preserve"> of the respondents agreed that virtual laboratories can provide students with the necessary skills and knowledge to meet the learning objectives of their courses during the COVID-19 pandemic</w:t>
      </w:r>
      <w:r w:rsidR="002A3056" w:rsidRPr="007C701F">
        <w:rPr>
          <w:rFonts w:ascii="Times New Roman" w:hAnsi="Times New Roman"/>
          <w:lang w:val="en-GB"/>
        </w:rPr>
        <w:t xml:space="preserve"> (Table 2)</w:t>
      </w:r>
      <w:r w:rsidR="005B715E" w:rsidRPr="007C701F">
        <w:rPr>
          <w:rFonts w:ascii="Times New Roman" w:hAnsi="Times New Roman"/>
          <w:lang w:val="en-GB"/>
        </w:rPr>
        <w:t xml:space="preserve">. </w:t>
      </w:r>
    </w:p>
    <w:p w14:paraId="006DF51F" w14:textId="77777777" w:rsidR="00677298" w:rsidRPr="007C701F" w:rsidRDefault="00677298" w:rsidP="005B715E">
      <w:pPr>
        <w:pStyle w:val="PlainText"/>
        <w:ind w:firstLine="270"/>
        <w:jc w:val="both"/>
        <w:outlineLvl w:val="0"/>
        <w:rPr>
          <w:rFonts w:ascii="Times New Roman" w:hAnsi="Times New Roman"/>
          <w:lang w:val="en-GB"/>
        </w:rPr>
      </w:pPr>
    </w:p>
    <w:p w14:paraId="156168BA" w14:textId="77777777" w:rsidR="002A3056" w:rsidRPr="007C701F" w:rsidRDefault="00677298" w:rsidP="002A3056">
      <w:pPr>
        <w:pStyle w:val="PlainText"/>
        <w:jc w:val="center"/>
        <w:outlineLvl w:val="0"/>
        <w:rPr>
          <w:rFonts w:ascii="Times New Roman" w:hAnsi="Times New Roman"/>
          <w:lang w:val="en-GB"/>
        </w:rPr>
      </w:pPr>
      <w:r>
        <w:rPr>
          <w:rFonts w:ascii="Times New Roman" w:hAnsi="Times New Roman"/>
          <w:noProof/>
          <w:lang w:val="en-GB"/>
        </w:rPr>
        <w:drawing>
          <wp:inline distT="0" distB="0" distL="0" distR="0" wp14:anchorId="551AC748" wp14:editId="7F5BFC7B">
            <wp:extent cx="2876550" cy="1028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1028700"/>
                    </a:xfrm>
                    <a:prstGeom prst="rect">
                      <a:avLst/>
                    </a:prstGeom>
                    <a:noFill/>
                    <a:ln>
                      <a:noFill/>
                    </a:ln>
                  </pic:spPr>
                </pic:pic>
              </a:graphicData>
            </a:graphic>
          </wp:inline>
        </w:drawing>
      </w:r>
    </w:p>
    <w:p w14:paraId="54FB5F78" w14:textId="77777777" w:rsidR="002A3056" w:rsidRPr="007C701F" w:rsidRDefault="002A3056" w:rsidP="002A3056">
      <w:pPr>
        <w:pStyle w:val="PlainText"/>
        <w:jc w:val="center"/>
        <w:outlineLvl w:val="0"/>
        <w:rPr>
          <w:rFonts w:ascii="Times New Roman" w:eastAsia="PMingLiU" w:hAnsi="Times New Roman"/>
          <w:lang w:val="en-GB" w:eastAsia="zh-TW"/>
        </w:rPr>
      </w:pPr>
      <w:r w:rsidRPr="007C701F">
        <w:rPr>
          <w:rFonts w:ascii="Times New Roman" w:hAnsi="Times New Roman"/>
          <w:lang w:val="en-GB"/>
        </w:rPr>
        <w:t xml:space="preserve">Table 1.     Results on the use of virtual labs impacted the quality of education in your institution during the </w:t>
      </w:r>
      <w:r w:rsidR="00441EB5">
        <w:rPr>
          <w:rFonts w:ascii="Times New Roman" w:hAnsi="Times New Roman"/>
          <w:lang w:val="en-GB"/>
        </w:rPr>
        <w:t>COVID</w:t>
      </w:r>
      <w:r w:rsidRPr="007C701F">
        <w:rPr>
          <w:rFonts w:ascii="Times New Roman" w:hAnsi="Times New Roman"/>
          <w:lang w:val="en-GB"/>
        </w:rPr>
        <w:t>-19 pandemic.</w:t>
      </w:r>
    </w:p>
    <w:p w14:paraId="4A8A50E7" w14:textId="77777777" w:rsidR="002A3056" w:rsidRPr="007C701F" w:rsidRDefault="002A3056" w:rsidP="002A3056">
      <w:pPr>
        <w:pStyle w:val="PlainText"/>
        <w:jc w:val="center"/>
        <w:outlineLvl w:val="0"/>
        <w:rPr>
          <w:rFonts w:ascii="Times New Roman" w:eastAsia="PMingLiU" w:hAnsi="Times New Roman"/>
          <w:lang w:val="en-GB" w:eastAsia="zh-TW"/>
        </w:rPr>
      </w:pPr>
    </w:p>
    <w:p w14:paraId="374E8908" w14:textId="77777777" w:rsidR="002A3056" w:rsidRPr="007C701F" w:rsidRDefault="00C116F2" w:rsidP="002A3056">
      <w:pPr>
        <w:pStyle w:val="PlainText"/>
        <w:jc w:val="center"/>
        <w:outlineLvl w:val="0"/>
        <w:rPr>
          <w:rFonts w:ascii="Times New Roman" w:eastAsia="PMingLiU" w:hAnsi="Times New Roman"/>
          <w:lang w:val="en-GB" w:eastAsia="zh-TW"/>
        </w:rPr>
      </w:pPr>
      <w:r>
        <w:rPr>
          <w:rFonts w:ascii="Times New Roman" w:eastAsia="PMingLiU" w:hAnsi="Times New Roman"/>
          <w:noProof/>
          <w:lang w:val="en-GB" w:eastAsia="zh-TW"/>
        </w:rPr>
        <w:drawing>
          <wp:inline distT="0" distB="0" distL="0" distR="0" wp14:anchorId="06F1E709" wp14:editId="0938EA90">
            <wp:extent cx="2876550" cy="1152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1152525"/>
                    </a:xfrm>
                    <a:prstGeom prst="rect">
                      <a:avLst/>
                    </a:prstGeom>
                    <a:noFill/>
                    <a:ln>
                      <a:noFill/>
                    </a:ln>
                  </pic:spPr>
                </pic:pic>
              </a:graphicData>
            </a:graphic>
          </wp:inline>
        </w:drawing>
      </w:r>
    </w:p>
    <w:p w14:paraId="5AEBCCF3" w14:textId="70B95129" w:rsidR="00AB2270" w:rsidRPr="007C701F" w:rsidRDefault="00AB2270" w:rsidP="00AB2270">
      <w:pPr>
        <w:pStyle w:val="PlainText"/>
        <w:jc w:val="center"/>
        <w:outlineLvl w:val="0"/>
        <w:rPr>
          <w:rFonts w:ascii="Times New Roman" w:eastAsia="PMingLiU" w:hAnsi="Times New Roman"/>
          <w:lang w:val="en-GB" w:eastAsia="zh-TW"/>
        </w:rPr>
      </w:pPr>
      <w:r w:rsidRPr="007C701F">
        <w:rPr>
          <w:rFonts w:ascii="Times New Roman" w:hAnsi="Times New Roman"/>
          <w:lang w:val="en-GB"/>
        </w:rPr>
        <w:t xml:space="preserve">Table 2.     Results </w:t>
      </w:r>
      <w:r w:rsidR="006105DF">
        <w:rPr>
          <w:rFonts w:ascii="Times New Roman" w:hAnsi="Times New Roman" w:hint="eastAsia"/>
          <w:lang w:val="en-GB" w:eastAsia="zh-TW"/>
        </w:rPr>
        <w:t>of</w:t>
      </w:r>
      <w:r w:rsidRPr="007C701F">
        <w:rPr>
          <w:rFonts w:ascii="Times New Roman" w:hAnsi="Times New Roman"/>
          <w:lang w:val="en-GB"/>
        </w:rPr>
        <w:t xml:space="preserve"> virtual labs provided students with the necessary skills and knowledge to meet the learning objectives of their courses during the C</w:t>
      </w:r>
      <w:r w:rsidR="00441EB5">
        <w:rPr>
          <w:rFonts w:ascii="Times New Roman" w:hAnsi="Times New Roman"/>
          <w:lang w:val="en-GB"/>
        </w:rPr>
        <w:t>OVID</w:t>
      </w:r>
      <w:r w:rsidRPr="007C701F">
        <w:rPr>
          <w:rFonts w:ascii="Times New Roman" w:hAnsi="Times New Roman"/>
          <w:lang w:val="en-GB"/>
        </w:rPr>
        <w:t>-19 pandemic.</w:t>
      </w:r>
    </w:p>
    <w:p w14:paraId="23226656" w14:textId="77777777" w:rsidR="00AB2270" w:rsidRPr="007C701F" w:rsidRDefault="00AB2270" w:rsidP="002A3056">
      <w:pPr>
        <w:pStyle w:val="PlainText"/>
        <w:jc w:val="center"/>
        <w:outlineLvl w:val="0"/>
        <w:rPr>
          <w:rFonts w:ascii="Times New Roman" w:eastAsia="PMingLiU" w:hAnsi="Times New Roman"/>
          <w:lang w:val="en-GB" w:eastAsia="zh-TW"/>
        </w:rPr>
      </w:pPr>
    </w:p>
    <w:p w14:paraId="79BCC5D5" w14:textId="60FE96DA" w:rsidR="00526CEB" w:rsidRPr="007C701F" w:rsidRDefault="00BE2E89" w:rsidP="00526CEB">
      <w:pPr>
        <w:pStyle w:val="PlainText"/>
        <w:ind w:firstLine="270"/>
        <w:jc w:val="both"/>
        <w:outlineLvl w:val="0"/>
        <w:rPr>
          <w:rFonts w:ascii="Times New Roman" w:hAnsi="Times New Roman"/>
          <w:lang w:val="en-GB"/>
        </w:rPr>
      </w:pPr>
      <w:r w:rsidRPr="007C701F">
        <w:rPr>
          <w:rFonts w:ascii="Times New Roman" w:hAnsi="Times New Roman"/>
          <w:lang w:val="en-GB"/>
        </w:rPr>
        <w:t>W</w:t>
      </w:r>
      <w:r w:rsidR="005B715E" w:rsidRPr="007C701F">
        <w:rPr>
          <w:rFonts w:ascii="Times New Roman" w:hAnsi="Times New Roman"/>
          <w:lang w:val="en-GB"/>
        </w:rPr>
        <w:t>ithout</w:t>
      </w:r>
      <w:r w:rsidR="00526CEB" w:rsidRPr="007C701F">
        <w:rPr>
          <w:rFonts w:ascii="Times New Roman" w:hAnsi="Times New Roman"/>
          <w:lang w:val="en-GB"/>
        </w:rPr>
        <w:t xml:space="preserve"> </w:t>
      </w:r>
      <w:r w:rsidR="005B715E" w:rsidRPr="007C701F">
        <w:rPr>
          <w:rFonts w:ascii="Times New Roman" w:hAnsi="Times New Roman"/>
          <w:lang w:val="en-GB"/>
        </w:rPr>
        <w:t xml:space="preserve">further </w:t>
      </w:r>
      <w:r w:rsidR="006105DF">
        <w:rPr>
          <w:rFonts w:ascii="Times New Roman" w:hAnsi="Times New Roman" w:hint="eastAsia"/>
          <w:lang w:val="en-GB" w:eastAsia="zh-TW"/>
        </w:rPr>
        <w:t>resource</w:t>
      </w:r>
      <w:r w:rsidR="005B715E" w:rsidRPr="007C701F">
        <w:rPr>
          <w:rFonts w:ascii="Times New Roman" w:hAnsi="Times New Roman"/>
          <w:lang w:val="en-GB"/>
        </w:rPr>
        <w:t xml:space="preserve"> implication</w:t>
      </w:r>
      <w:r w:rsidRPr="007C701F">
        <w:rPr>
          <w:rFonts w:ascii="Times New Roman" w:hAnsi="Times New Roman"/>
          <w:lang w:val="en-GB"/>
        </w:rPr>
        <w:t xml:space="preserve"> in the post-COVID-19 era</w:t>
      </w:r>
      <w:r w:rsidR="005B715E" w:rsidRPr="007C701F">
        <w:rPr>
          <w:rFonts w:ascii="Times New Roman" w:hAnsi="Times New Roman"/>
          <w:lang w:val="en-GB"/>
        </w:rPr>
        <w:t xml:space="preserve">, </w:t>
      </w:r>
      <w:r w:rsidR="00526CEB" w:rsidRPr="007C701F">
        <w:rPr>
          <w:rFonts w:ascii="Times New Roman" w:hAnsi="Times New Roman"/>
          <w:lang w:val="en-GB"/>
        </w:rPr>
        <w:t xml:space="preserve">the survey results indicated a positive perception of virtual laboratories for the four potential sustainability strategies among engineering teachers. “Encouraging faculty members to promote the use of virtual labs and support students in their use” and “Mitigating potential risks and challenges associated with the sustainability of virtual labs” were more acceptable measures than “Integrating virtual labs into the curriculum to enhance the learning experience of students” and “Ensuring the quality and effectiveness of virtual labs in the long term”. </w:t>
      </w:r>
      <w:r w:rsidR="008E57B8" w:rsidRPr="007C701F">
        <w:rPr>
          <w:rFonts w:ascii="Times New Roman" w:hAnsi="Times New Roman"/>
          <w:lang w:val="en-GB"/>
        </w:rPr>
        <w:t xml:space="preserve">For details, Table 3 </w:t>
      </w:r>
      <w:r w:rsidR="006105DF">
        <w:rPr>
          <w:rFonts w:ascii="Times New Roman" w:hAnsi="Times New Roman" w:hint="eastAsia"/>
          <w:lang w:val="en-GB" w:eastAsia="zh-TW"/>
        </w:rPr>
        <w:t>gives</w:t>
      </w:r>
      <w:r w:rsidR="008E57B8" w:rsidRPr="007C701F">
        <w:rPr>
          <w:rFonts w:ascii="Times New Roman" w:hAnsi="Times New Roman"/>
          <w:lang w:val="en-GB"/>
        </w:rPr>
        <w:t xml:space="preserve"> the breakdown.</w:t>
      </w:r>
    </w:p>
    <w:p w14:paraId="59FE7F5A" w14:textId="77777777" w:rsidR="003E7870" w:rsidRPr="007C701F" w:rsidRDefault="003E7870" w:rsidP="00526CEB">
      <w:pPr>
        <w:pStyle w:val="PlainText"/>
        <w:ind w:firstLine="270"/>
        <w:jc w:val="both"/>
        <w:outlineLvl w:val="0"/>
        <w:rPr>
          <w:rFonts w:ascii="Times New Roman" w:hAnsi="Times New Roman"/>
          <w:lang w:val="en-GB"/>
        </w:rPr>
      </w:pPr>
    </w:p>
    <w:p w14:paraId="13688D05" w14:textId="77777777" w:rsidR="003E7870" w:rsidRPr="007C701F" w:rsidRDefault="00441EB5" w:rsidP="003E7870">
      <w:pPr>
        <w:pStyle w:val="PlainText"/>
        <w:jc w:val="both"/>
        <w:outlineLvl w:val="0"/>
        <w:rPr>
          <w:rFonts w:ascii="Times New Roman" w:hAnsi="Times New Roman"/>
          <w:lang w:val="en-GB"/>
        </w:rPr>
      </w:pPr>
      <w:r>
        <w:rPr>
          <w:rFonts w:ascii="Times New Roman" w:hAnsi="Times New Roman"/>
          <w:noProof/>
          <w:lang w:val="en-GB"/>
        </w:rPr>
        <w:drawing>
          <wp:inline distT="0" distB="0" distL="0" distR="0" wp14:anchorId="678B42D1" wp14:editId="648F4814">
            <wp:extent cx="2876550" cy="1181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181100"/>
                    </a:xfrm>
                    <a:prstGeom prst="rect">
                      <a:avLst/>
                    </a:prstGeom>
                    <a:noFill/>
                    <a:ln>
                      <a:noFill/>
                    </a:ln>
                  </pic:spPr>
                </pic:pic>
              </a:graphicData>
            </a:graphic>
          </wp:inline>
        </w:drawing>
      </w:r>
    </w:p>
    <w:p w14:paraId="2CF6ACD1" w14:textId="77777777" w:rsidR="003E7870" w:rsidRPr="007C701F" w:rsidRDefault="008E57B8" w:rsidP="008E57B8">
      <w:pPr>
        <w:pStyle w:val="PlainText"/>
        <w:jc w:val="center"/>
        <w:outlineLvl w:val="0"/>
        <w:rPr>
          <w:rFonts w:ascii="Times New Roman" w:hAnsi="Times New Roman"/>
          <w:lang w:val="en-GB"/>
        </w:rPr>
      </w:pPr>
      <w:r w:rsidRPr="007C701F">
        <w:rPr>
          <w:rFonts w:ascii="Times New Roman" w:hAnsi="Times New Roman"/>
          <w:lang w:val="en-GB"/>
        </w:rPr>
        <w:t xml:space="preserve">Table 3.    </w:t>
      </w:r>
      <w:r w:rsidRPr="007C701F">
        <w:rPr>
          <w:rFonts w:ascii="Times New Roman" w:hAnsi="Times New Roman"/>
        </w:rPr>
        <w:t xml:space="preserve"> </w:t>
      </w:r>
      <w:r w:rsidRPr="007C701F">
        <w:rPr>
          <w:rFonts w:ascii="Times New Roman" w:hAnsi="Times New Roman"/>
          <w:lang w:val="en-GB"/>
        </w:rPr>
        <w:t>Results on</w:t>
      </w:r>
      <w:r w:rsidRPr="007C701F">
        <w:rPr>
          <w:rFonts w:ascii="Times New Roman" w:hAnsi="Times New Roman"/>
        </w:rPr>
        <w:t xml:space="preserve"> </w:t>
      </w:r>
      <w:r w:rsidRPr="007C701F">
        <w:rPr>
          <w:rFonts w:ascii="Times New Roman" w:hAnsi="Times New Roman"/>
          <w:lang w:val="en-GB"/>
        </w:rPr>
        <w:t>potential sustainability strategies for virtual labs in the post-Covid-19 era (without further resources implication)</w:t>
      </w:r>
    </w:p>
    <w:p w14:paraId="0E50AA04" w14:textId="77777777" w:rsidR="008E57B8" w:rsidRPr="007C701F" w:rsidRDefault="008E57B8" w:rsidP="008E57B8">
      <w:pPr>
        <w:pStyle w:val="PlainText"/>
        <w:jc w:val="center"/>
        <w:outlineLvl w:val="0"/>
        <w:rPr>
          <w:rFonts w:ascii="Times New Roman" w:hAnsi="Times New Roman"/>
          <w:lang w:val="en-GB"/>
        </w:rPr>
      </w:pPr>
    </w:p>
    <w:p w14:paraId="479717FF" w14:textId="6C4392D4" w:rsidR="00526CEB" w:rsidRPr="007C701F" w:rsidRDefault="00526CEB" w:rsidP="00526CEB">
      <w:pPr>
        <w:pStyle w:val="PlainText"/>
        <w:ind w:firstLine="270"/>
        <w:jc w:val="both"/>
        <w:outlineLvl w:val="0"/>
        <w:rPr>
          <w:rFonts w:ascii="Times New Roman" w:hAnsi="Times New Roman"/>
          <w:lang w:val="en-US"/>
        </w:rPr>
      </w:pPr>
      <w:r w:rsidRPr="007C701F">
        <w:rPr>
          <w:rFonts w:ascii="Times New Roman" w:hAnsi="Times New Roman"/>
          <w:lang w:val="en-US"/>
        </w:rPr>
        <w:t>With further resources implication in the post-COVID-19 era, the survey results indicated a positive perception of virtual laboratories for the four potential sustainability strategies among engineering teachers. “</w:t>
      </w:r>
      <w:r w:rsidR="00502ABE" w:rsidRPr="007C701F">
        <w:rPr>
          <w:rFonts w:ascii="Times New Roman" w:hAnsi="Times New Roman"/>
          <w:lang w:val="en-US"/>
        </w:rPr>
        <w:t>Providing continuous support and extension of virtual labs with additional resources and budget</w:t>
      </w:r>
      <w:r w:rsidRPr="007C701F">
        <w:rPr>
          <w:rFonts w:ascii="Times New Roman" w:hAnsi="Times New Roman"/>
          <w:lang w:val="en-US"/>
        </w:rPr>
        <w:t>” and “</w:t>
      </w:r>
      <w:r w:rsidR="00502ABE" w:rsidRPr="007C701F">
        <w:rPr>
          <w:rFonts w:ascii="Times New Roman" w:hAnsi="Times New Roman"/>
          <w:lang w:val="en-US"/>
        </w:rPr>
        <w:t>Collaborating with other institutes and industrial practitioners through sharing and external participation</w:t>
      </w:r>
      <w:r w:rsidRPr="007C701F">
        <w:rPr>
          <w:rFonts w:ascii="Times New Roman" w:hAnsi="Times New Roman"/>
          <w:lang w:val="en-US"/>
        </w:rPr>
        <w:t>” were more acceptable measures than that “</w:t>
      </w:r>
      <w:r w:rsidR="00502ABE" w:rsidRPr="007C701F">
        <w:rPr>
          <w:rFonts w:ascii="Times New Roman" w:hAnsi="Times New Roman"/>
          <w:lang w:val="en-US"/>
        </w:rPr>
        <w:t>Enforcing compulsory enrolment for students in virtual labs</w:t>
      </w:r>
      <w:r w:rsidRPr="007C701F">
        <w:rPr>
          <w:rFonts w:ascii="Times New Roman" w:hAnsi="Times New Roman"/>
          <w:lang w:val="en-US"/>
        </w:rPr>
        <w:t>” and “</w:t>
      </w:r>
      <w:r w:rsidR="00502ABE" w:rsidRPr="007C701F">
        <w:rPr>
          <w:rFonts w:ascii="Times New Roman" w:hAnsi="Times New Roman"/>
          <w:lang w:val="en-US"/>
        </w:rPr>
        <w:t>Sharing of the virtual labs with other programmes through further developed contents that fit their teaching needs</w:t>
      </w:r>
      <w:r w:rsidRPr="007C701F">
        <w:rPr>
          <w:rFonts w:ascii="Times New Roman" w:hAnsi="Times New Roman"/>
          <w:lang w:val="en-US"/>
        </w:rPr>
        <w:t>”.</w:t>
      </w:r>
      <w:r w:rsidR="008E57B8" w:rsidRPr="007C701F">
        <w:rPr>
          <w:rFonts w:ascii="Times New Roman" w:hAnsi="Times New Roman"/>
          <w:lang w:val="en-US"/>
        </w:rPr>
        <w:t xml:space="preserve"> </w:t>
      </w:r>
      <w:bookmarkStart w:id="7" w:name="_Hlk128997627"/>
      <w:r w:rsidR="008E57B8" w:rsidRPr="007C701F">
        <w:rPr>
          <w:rFonts w:ascii="Times New Roman" w:hAnsi="Times New Roman"/>
          <w:lang w:val="en-GB"/>
        </w:rPr>
        <w:t xml:space="preserve">For details, Table 4 </w:t>
      </w:r>
      <w:r w:rsidR="006105DF">
        <w:rPr>
          <w:rFonts w:ascii="Times New Roman" w:hAnsi="Times New Roman" w:hint="eastAsia"/>
          <w:lang w:val="en-GB" w:eastAsia="zh-TW"/>
        </w:rPr>
        <w:t>gives</w:t>
      </w:r>
      <w:r w:rsidR="008E57B8" w:rsidRPr="007C701F">
        <w:rPr>
          <w:rFonts w:ascii="Times New Roman" w:hAnsi="Times New Roman"/>
          <w:lang w:val="en-GB"/>
        </w:rPr>
        <w:t xml:space="preserve"> the breakdown.</w:t>
      </w:r>
    </w:p>
    <w:bookmarkEnd w:id="7"/>
    <w:p w14:paraId="0A80627D" w14:textId="77777777" w:rsidR="008E57B8" w:rsidRPr="007C701F" w:rsidRDefault="008E57B8" w:rsidP="00526CEB">
      <w:pPr>
        <w:pStyle w:val="PlainText"/>
        <w:ind w:firstLine="270"/>
        <w:jc w:val="both"/>
        <w:outlineLvl w:val="0"/>
        <w:rPr>
          <w:rFonts w:ascii="Times New Roman" w:hAnsi="Times New Roman"/>
          <w:lang w:val="en-US"/>
        </w:rPr>
      </w:pPr>
    </w:p>
    <w:p w14:paraId="7A4F0882" w14:textId="77777777" w:rsidR="008E57B8" w:rsidRPr="007C701F" w:rsidRDefault="00441EB5" w:rsidP="00526CEB">
      <w:pPr>
        <w:pStyle w:val="PlainText"/>
        <w:ind w:firstLine="270"/>
        <w:jc w:val="both"/>
        <w:outlineLvl w:val="0"/>
        <w:rPr>
          <w:rFonts w:ascii="Times New Roman" w:hAnsi="Times New Roman"/>
          <w:lang w:val="en-US"/>
        </w:rPr>
      </w:pPr>
      <w:r>
        <w:rPr>
          <w:rFonts w:ascii="Times New Roman" w:hAnsi="Times New Roman"/>
          <w:noProof/>
          <w:lang w:val="en-US"/>
        </w:rPr>
        <w:drawing>
          <wp:inline distT="0" distB="0" distL="0" distR="0" wp14:anchorId="67CD26A4" wp14:editId="445059B0">
            <wp:extent cx="2876550" cy="1133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133475"/>
                    </a:xfrm>
                    <a:prstGeom prst="rect">
                      <a:avLst/>
                    </a:prstGeom>
                    <a:noFill/>
                    <a:ln>
                      <a:noFill/>
                    </a:ln>
                  </pic:spPr>
                </pic:pic>
              </a:graphicData>
            </a:graphic>
          </wp:inline>
        </w:drawing>
      </w:r>
    </w:p>
    <w:p w14:paraId="45065EC9" w14:textId="77777777" w:rsidR="008E57B8" w:rsidRPr="007C701F" w:rsidRDefault="008E57B8" w:rsidP="008E57B8">
      <w:pPr>
        <w:pStyle w:val="PlainText"/>
        <w:jc w:val="center"/>
        <w:outlineLvl w:val="0"/>
        <w:rPr>
          <w:rFonts w:ascii="Times New Roman" w:hAnsi="Times New Roman"/>
          <w:lang w:val="en-GB"/>
        </w:rPr>
      </w:pPr>
      <w:r w:rsidRPr="007C701F">
        <w:rPr>
          <w:rFonts w:ascii="Times New Roman" w:hAnsi="Times New Roman"/>
          <w:lang w:val="en-GB"/>
        </w:rPr>
        <w:t xml:space="preserve">Table 4.    </w:t>
      </w:r>
      <w:r w:rsidRPr="007C701F">
        <w:rPr>
          <w:rFonts w:ascii="Times New Roman" w:hAnsi="Times New Roman"/>
        </w:rPr>
        <w:t xml:space="preserve"> </w:t>
      </w:r>
      <w:r w:rsidRPr="007C701F">
        <w:rPr>
          <w:rFonts w:ascii="Times New Roman" w:hAnsi="Times New Roman"/>
          <w:lang w:val="en-GB"/>
        </w:rPr>
        <w:t>Results on</w:t>
      </w:r>
      <w:r w:rsidRPr="007C701F">
        <w:rPr>
          <w:rFonts w:ascii="Times New Roman" w:hAnsi="Times New Roman"/>
        </w:rPr>
        <w:t xml:space="preserve"> </w:t>
      </w:r>
      <w:r w:rsidRPr="007C701F">
        <w:rPr>
          <w:rFonts w:ascii="Times New Roman" w:hAnsi="Times New Roman"/>
          <w:lang w:val="en-GB"/>
        </w:rPr>
        <w:t>potential sustainability strategies for virtual labs in the post-Covid-19 era (with further resources implication)</w:t>
      </w:r>
    </w:p>
    <w:p w14:paraId="206F0CBA" w14:textId="77777777" w:rsidR="008E57B8" w:rsidRPr="007C701F" w:rsidRDefault="008E57B8" w:rsidP="00526CEB">
      <w:pPr>
        <w:pStyle w:val="PlainText"/>
        <w:ind w:firstLine="270"/>
        <w:jc w:val="both"/>
        <w:outlineLvl w:val="0"/>
        <w:rPr>
          <w:rFonts w:ascii="Times New Roman" w:hAnsi="Times New Roman"/>
          <w:color w:val="FF0000"/>
          <w:lang w:val="en-US"/>
        </w:rPr>
      </w:pPr>
    </w:p>
    <w:p w14:paraId="5F480EE4" w14:textId="77777777" w:rsidR="00502ABE" w:rsidRPr="007C701F" w:rsidRDefault="00502ABE" w:rsidP="00502ABE">
      <w:pPr>
        <w:pStyle w:val="PlainText"/>
        <w:ind w:firstLine="270"/>
        <w:jc w:val="both"/>
        <w:outlineLvl w:val="0"/>
        <w:rPr>
          <w:rFonts w:ascii="Times New Roman" w:hAnsi="Times New Roman"/>
          <w:lang w:val="en-GB"/>
        </w:rPr>
      </w:pPr>
      <w:r w:rsidRPr="007C701F">
        <w:rPr>
          <w:rFonts w:ascii="Times New Roman" w:hAnsi="Times New Roman"/>
          <w:lang w:val="en-GB"/>
        </w:rPr>
        <w:t xml:space="preserve">Overall, the majority of the respondents agreed that </w:t>
      </w:r>
      <w:r w:rsidR="00686CA5" w:rsidRPr="007C701F">
        <w:rPr>
          <w:rFonts w:ascii="Times New Roman" w:hAnsi="Times New Roman"/>
          <w:lang w:val="en-GB"/>
        </w:rPr>
        <w:t xml:space="preserve">some of </w:t>
      </w:r>
      <w:r w:rsidRPr="007C701F">
        <w:rPr>
          <w:rFonts w:ascii="Times New Roman" w:hAnsi="Times New Roman"/>
          <w:lang w:val="en-GB"/>
        </w:rPr>
        <w:t xml:space="preserve">the proposed potential sustainability strategies </w:t>
      </w:r>
      <w:r w:rsidR="00686CA5" w:rsidRPr="007C701F">
        <w:rPr>
          <w:rFonts w:ascii="Times New Roman" w:hAnsi="Times New Roman"/>
          <w:lang w:val="en-GB"/>
        </w:rPr>
        <w:t>for virtual laboratories can generate positive learning outcomes and improve student engagement and motivation.</w:t>
      </w:r>
    </w:p>
    <w:p w14:paraId="6A701A11" w14:textId="77777777" w:rsidR="00094C9F" w:rsidRPr="007C701F" w:rsidRDefault="00094C9F" w:rsidP="00827BF0">
      <w:pPr>
        <w:pStyle w:val="PlainText"/>
        <w:jc w:val="both"/>
        <w:outlineLvl w:val="0"/>
        <w:rPr>
          <w:rFonts w:ascii="Times New Roman" w:hAnsi="Times New Roman"/>
          <w:lang w:val="en-GB"/>
        </w:rPr>
      </w:pPr>
    </w:p>
    <w:p w14:paraId="69A4E4D3" w14:textId="77777777" w:rsidR="00A94A51" w:rsidRPr="007C701F" w:rsidRDefault="00A94A51" w:rsidP="00827BF0">
      <w:pPr>
        <w:pStyle w:val="PlainText"/>
        <w:jc w:val="both"/>
        <w:outlineLvl w:val="0"/>
        <w:rPr>
          <w:rFonts w:ascii="Times New Roman" w:hAnsi="Times New Roman"/>
          <w:b/>
          <w:lang w:val="en-GB"/>
        </w:rPr>
      </w:pPr>
      <w:r w:rsidRPr="007C701F">
        <w:rPr>
          <w:rFonts w:ascii="Times New Roman" w:hAnsi="Times New Roman"/>
          <w:b/>
          <w:lang w:val="en-GB"/>
        </w:rPr>
        <w:t>Discussion</w:t>
      </w:r>
    </w:p>
    <w:p w14:paraId="75EB6D02" w14:textId="77777777" w:rsidR="00A94A51" w:rsidRPr="007C701F" w:rsidRDefault="00A94A51">
      <w:pPr>
        <w:pStyle w:val="PlainText"/>
        <w:jc w:val="both"/>
        <w:rPr>
          <w:rFonts w:ascii="Times New Roman" w:hAnsi="Times New Roman"/>
          <w:b/>
          <w:lang w:val="en-GB"/>
        </w:rPr>
      </w:pPr>
    </w:p>
    <w:p w14:paraId="63C1D751" w14:textId="2F6920B0" w:rsidR="00034946" w:rsidRPr="007C701F" w:rsidRDefault="00034946" w:rsidP="00034946">
      <w:pPr>
        <w:pStyle w:val="PlainText"/>
        <w:ind w:firstLine="284"/>
        <w:jc w:val="both"/>
        <w:rPr>
          <w:rFonts w:ascii="Times New Roman" w:hAnsi="Times New Roman"/>
          <w:lang w:val="en-GB"/>
        </w:rPr>
      </w:pPr>
      <w:bookmarkStart w:id="8" w:name="_Hlk129003470"/>
      <w:r w:rsidRPr="007C701F">
        <w:rPr>
          <w:rFonts w:ascii="Times New Roman" w:hAnsi="Times New Roman"/>
        </w:rPr>
        <w:lastRenderedPageBreak/>
        <w:t>According to the resea</w:t>
      </w:r>
      <w:r w:rsidR="00C77718">
        <w:rPr>
          <w:rFonts w:ascii="Times New Roman" w:hAnsi="Times New Roman"/>
        </w:rPr>
        <w:t>r</w:t>
      </w:r>
      <w:r w:rsidRPr="007C701F">
        <w:rPr>
          <w:rFonts w:ascii="Times New Roman" w:hAnsi="Times New Roman"/>
        </w:rPr>
        <w:t xml:space="preserve">ch, the views on whether virtual laboratories can generate positive impacts </w:t>
      </w:r>
      <w:r w:rsidR="003B2543">
        <w:rPr>
          <w:rFonts w:ascii="Times New Roman" w:hAnsi="Times New Roman" w:hint="eastAsia"/>
          <w:lang w:eastAsia="zh-TW"/>
        </w:rPr>
        <w:t>on</w:t>
      </w:r>
      <w:r w:rsidRPr="007C701F">
        <w:rPr>
          <w:rFonts w:ascii="Times New Roman" w:hAnsi="Times New Roman"/>
        </w:rPr>
        <w:t xml:space="preserve"> </w:t>
      </w:r>
      <w:r w:rsidR="003B2543">
        <w:rPr>
          <w:rFonts w:ascii="Times New Roman" w:hAnsi="Times New Roman"/>
        </w:rPr>
        <w:t xml:space="preserve">the </w:t>
      </w:r>
      <w:r w:rsidRPr="007C701F">
        <w:rPr>
          <w:rFonts w:ascii="Times New Roman" w:hAnsi="Times New Roman"/>
        </w:rPr>
        <w:t>quality of education and learning objectives of their courses during the C</w:t>
      </w:r>
      <w:r w:rsidR="00B210DE" w:rsidRPr="007C701F">
        <w:rPr>
          <w:rFonts w:ascii="Times New Roman" w:hAnsi="Times New Roman"/>
        </w:rPr>
        <w:t>OVID</w:t>
      </w:r>
      <w:r w:rsidRPr="007C701F">
        <w:rPr>
          <w:rFonts w:ascii="Times New Roman" w:hAnsi="Times New Roman"/>
        </w:rPr>
        <w:t xml:space="preserve">-19 pandemic were diversified. </w:t>
      </w:r>
      <w:bookmarkEnd w:id="8"/>
      <w:r w:rsidRPr="007C701F">
        <w:rPr>
          <w:rFonts w:ascii="Times New Roman" w:hAnsi="Times New Roman"/>
          <w:lang w:val="en-GB"/>
        </w:rPr>
        <w:t xml:space="preserve">Virtual laboratory resources can be shared among a large community to geographically distributed users with limited setup and operational costs. While virtual laboratories are beneficial from an economic and organizational point of view, it is not clear that they can remain sustainable in the post-covid-19 era. </w:t>
      </w:r>
      <w:r w:rsidRPr="007C701F">
        <w:rPr>
          <w:rFonts w:ascii="Times New Roman" w:hAnsi="Times New Roman"/>
        </w:rPr>
        <w:t xml:space="preserve">In the case that virtual </w:t>
      </w:r>
      <w:r w:rsidR="003B2543">
        <w:rPr>
          <w:rFonts w:ascii="Times New Roman" w:hAnsi="Times New Roman" w:hint="eastAsia"/>
          <w:lang w:eastAsia="zh-TW"/>
        </w:rPr>
        <w:t>laboratories</w:t>
      </w:r>
      <w:r w:rsidRPr="007C701F">
        <w:rPr>
          <w:rFonts w:ascii="Times New Roman" w:hAnsi="Times New Roman"/>
        </w:rPr>
        <w:t xml:space="preserve"> will be further developed, </w:t>
      </w:r>
      <w:r w:rsidRPr="007C701F">
        <w:rPr>
          <w:rFonts w:ascii="Times New Roman" w:hAnsi="Times New Roman"/>
          <w:lang w:val="en-GB"/>
        </w:rPr>
        <w:t xml:space="preserve">resilience strategies for the future use of virtual laboratories must be formulated to promote students' learning effectiveness and the sustainability of </w:t>
      </w:r>
      <w:r w:rsidR="003B2543">
        <w:rPr>
          <w:rFonts w:ascii="Times New Roman" w:hAnsi="Times New Roman" w:hint="eastAsia"/>
          <w:lang w:val="en-GB" w:eastAsia="zh-TW"/>
        </w:rPr>
        <w:t>these</w:t>
      </w:r>
      <w:r w:rsidRPr="007C701F">
        <w:rPr>
          <w:rFonts w:ascii="Times New Roman" w:hAnsi="Times New Roman"/>
          <w:lang w:val="en-GB"/>
        </w:rPr>
        <w:t xml:space="preserve"> educational approaches.</w:t>
      </w:r>
    </w:p>
    <w:p w14:paraId="1E6E265B" w14:textId="039C0D23" w:rsidR="00867B30" w:rsidRPr="007C701F" w:rsidRDefault="008C0E8F" w:rsidP="00372020">
      <w:pPr>
        <w:pStyle w:val="PlainText"/>
        <w:ind w:firstLine="270"/>
        <w:jc w:val="both"/>
        <w:outlineLvl w:val="0"/>
        <w:rPr>
          <w:rFonts w:ascii="Times New Roman" w:hAnsi="Times New Roman"/>
          <w:lang w:val="en-GB"/>
        </w:rPr>
      </w:pPr>
      <w:r w:rsidRPr="007C701F">
        <w:rPr>
          <w:rFonts w:ascii="Times New Roman" w:hAnsi="Times New Roman"/>
          <w:lang w:val="en-GB"/>
        </w:rPr>
        <w:t xml:space="preserve">Firstly, providing resources for teachers to support the use of virtual laboratories in their teaching can be important for increasing access and promoting sustainability. </w:t>
      </w:r>
      <w:r w:rsidR="008C1EF4" w:rsidRPr="007C701F">
        <w:rPr>
          <w:rFonts w:ascii="Times New Roman" w:hAnsi="Times New Roman"/>
          <w:lang w:val="en-GB"/>
        </w:rPr>
        <w:t xml:space="preserve">With further resources implication in the post-COVID-19 era, </w:t>
      </w:r>
      <w:r w:rsidRPr="007C701F">
        <w:rPr>
          <w:rFonts w:ascii="Times New Roman" w:hAnsi="Times New Roman"/>
          <w:lang w:val="en-GB"/>
        </w:rPr>
        <w:t xml:space="preserve">the use of </w:t>
      </w:r>
      <w:r w:rsidR="008C1EF4" w:rsidRPr="007C701F">
        <w:rPr>
          <w:rFonts w:ascii="Times New Roman" w:hAnsi="Times New Roman"/>
          <w:lang w:val="en-GB"/>
        </w:rPr>
        <w:t>virtual laboratories</w:t>
      </w:r>
      <w:r w:rsidRPr="007C701F">
        <w:rPr>
          <w:rFonts w:ascii="Times New Roman" w:hAnsi="Times New Roman"/>
          <w:lang w:val="en-GB"/>
        </w:rPr>
        <w:t xml:space="preserve"> was demotivated among</w:t>
      </w:r>
      <w:r w:rsidR="008C1EF4" w:rsidRPr="007C701F">
        <w:rPr>
          <w:rFonts w:ascii="Times New Roman" w:hAnsi="Times New Roman"/>
          <w:lang w:val="en-GB"/>
        </w:rPr>
        <w:t xml:space="preserve"> engineering teachers. </w:t>
      </w:r>
      <w:r w:rsidRPr="007C701F">
        <w:rPr>
          <w:rFonts w:ascii="Times New Roman" w:hAnsi="Times New Roman"/>
          <w:lang w:val="en-GB"/>
        </w:rPr>
        <w:t xml:space="preserve">Teachers were dissatisfied and unmotivated </w:t>
      </w:r>
      <w:r w:rsidR="003B2543">
        <w:rPr>
          <w:rFonts w:ascii="Times New Roman" w:hAnsi="Times New Roman" w:hint="eastAsia"/>
          <w:lang w:val="en-GB" w:eastAsia="zh-TW"/>
        </w:rPr>
        <w:t>by</w:t>
      </w:r>
      <w:r w:rsidRPr="007C701F">
        <w:rPr>
          <w:rFonts w:ascii="Times New Roman" w:hAnsi="Times New Roman"/>
          <w:lang w:val="en-GB"/>
        </w:rPr>
        <w:t xml:space="preserve"> an educational goal to make “optimization”. On the other hand, teachers were more satisfied and motivated to employ virtual laboratories if this approach was intended for </w:t>
      </w:r>
      <w:r w:rsidR="003B2543">
        <w:rPr>
          <w:rFonts w:ascii="Times New Roman" w:hAnsi="Times New Roman"/>
          <w:lang w:val="en-GB"/>
        </w:rPr>
        <w:t xml:space="preserve">the </w:t>
      </w:r>
      <w:r w:rsidRPr="007C701F">
        <w:rPr>
          <w:rFonts w:ascii="Times New Roman" w:hAnsi="Times New Roman"/>
          <w:lang w:val="en-GB"/>
        </w:rPr>
        <w:t xml:space="preserve">“maintenance” </w:t>
      </w:r>
      <w:r w:rsidR="003D1B78" w:rsidRPr="007C701F">
        <w:rPr>
          <w:rFonts w:ascii="Times New Roman" w:hAnsi="Times New Roman"/>
          <w:lang w:val="en-GB"/>
        </w:rPr>
        <w:t xml:space="preserve">of what we had. </w:t>
      </w:r>
      <w:r w:rsidR="004C60CE" w:rsidRPr="007C701F">
        <w:rPr>
          <w:rFonts w:ascii="Times New Roman" w:hAnsi="Times New Roman"/>
          <w:lang w:val="en-GB"/>
        </w:rPr>
        <w:t>We modified Herzberg’s Motivation-Hygiene Theory (Herzberg, 2005) to depict how our proposed potential sustainability strategies influenced the teachers’ dissatisfaction and satisfaction through the analysis of hygiene factors and motivator factors</w:t>
      </w:r>
      <w:r w:rsidR="007C701F" w:rsidRPr="007C701F">
        <w:rPr>
          <w:rFonts w:ascii="Times New Roman" w:hAnsi="Times New Roman"/>
          <w:lang w:val="en-GB"/>
        </w:rPr>
        <w:t>,</w:t>
      </w:r>
      <w:r w:rsidR="007C701F" w:rsidRPr="007C701F">
        <w:rPr>
          <w:rFonts w:ascii="Times New Roman" w:hAnsi="Times New Roman"/>
        </w:rPr>
        <w:t xml:space="preserve"> o</w:t>
      </w:r>
      <w:r w:rsidR="007C701F" w:rsidRPr="007C701F">
        <w:rPr>
          <w:rFonts w:ascii="Times New Roman" w:hAnsi="Times New Roman"/>
          <w:lang w:val="en-GB"/>
        </w:rPr>
        <w:t xml:space="preserve">f which </w:t>
      </w:r>
      <w:r w:rsidR="007C701F">
        <w:rPr>
          <w:rFonts w:ascii="Times New Roman" w:hAnsi="Times New Roman"/>
          <w:lang w:val="en-GB"/>
        </w:rPr>
        <w:t xml:space="preserve">they </w:t>
      </w:r>
      <w:r w:rsidR="007C701F" w:rsidRPr="007C701F">
        <w:rPr>
          <w:rFonts w:ascii="Times New Roman" w:hAnsi="Times New Roman"/>
          <w:lang w:val="en-GB"/>
        </w:rPr>
        <w:t>act</w:t>
      </w:r>
      <w:r w:rsidR="007C701F">
        <w:rPr>
          <w:rFonts w:ascii="Times New Roman" w:hAnsi="Times New Roman"/>
          <w:lang w:val="en-GB"/>
        </w:rPr>
        <w:t>ed</w:t>
      </w:r>
      <w:r w:rsidR="007C701F" w:rsidRPr="007C701F">
        <w:rPr>
          <w:rFonts w:ascii="Times New Roman" w:hAnsi="Times New Roman"/>
          <w:lang w:val="en-GB"/>
        </w:rPr>
        <w:t xml:space="preserve"> independently of each other</w:t>
      </w:r>
      <w:r w:rsidR="004C60CE" w:rsidRPr="007C701F">
        <w:rPr>
          <w:rFonts w:ascii="Times New Roman" w:hAnsi="Times New Roman"/>
          <w:lang w:val="en-GB"/>
        </w:rPr>
        <w:t xml:space="preserve">. </w:t>
      </w:r>
      <w:r w:rsidR="00E975DA" w:rsidRPr="007C701F">
        <w:rPr>
          <w:rFonts w:ascii="Times New Roman" w:hAnsi="Times New Roman"/>
          <w:lang w:val="en-GB"/>
        </w:rPr>
        <w:t>We</w:t>
      </w:r>
      <w:r w:rsidR="004C60CE" w:rsidRPr="007C701F">
        <w:rPr>
          <w:rFonts w:ascii="Times New Roman" w:hAnsi="Times New Roman"/>
          <w:lang w:val="en-GB"/>
        </w:rPr>
        <w:t xml:space="preserve"> found that ranked in order of priority, </w:t>
      </w:r>
      <w:r w:rsidR="00E975DA" w:rsidRPr="007C701F">
        <w:rPr>
          <w:rFonts w:ascii="Times New Roman" w:hAnsi="Times New Roman"/>
          <w:lang w:val="en-GB"/>
        </w:rPr>
        <w:t xml:space="preserve">a) </w:t>
      </w:r>
      <w:r w:rsidR="004C60CE" w:rsidRPr="007C701F">
        <w:rPr>
          <w:rFonts w:ascii="Times New Roman" w:hAnsi="Times New Roman"/>
          <w:lang w:val="en-GB"/>
        </w:rPr>
        <w:t xml:space="preserve">mitigation measures, </w:t>
      </w:r>
      <w:r w:rsidR="00E975DA" w:rsidRPr="007C701F">
        <w:rPr>
          <w:rFonts w:ascii="Times New Roman" w:hAnsi="Times New Roman"/>
          <w:lang w:val="en-GB"/>
        </w:rPr>
        <w:t xml:space="preserve">b) </w:t>
      </w:r>
      <w:r w:rsidR="004C60CE" w:rsidRPr="007C701F">
        <w:rPr>
          <w:rFonts w:ascii="Times New Roman" w:hAnsi="Times New Roman"/>
          <w:lang w:val="en-GB"/>
        </w:rPr>
        <w:t xml:space="preserve">encouragement measures, </w:t>
      </w:r>
      <w:r w:rsidR="00E975DA" w:rsidRPr="007C701F">
        <w:rPr>
          <w:rFonts w:ascii="Times New Roman" w:hAnsi="Times New Roman"/>
          <w:lang w:val="en-GB"/>
        </w:rPr>
        <w:t xml:space="preserve">c) </w:t>
      </w:r>
      <w:r w:rsidR="004C60CE" w:rsidRPr="007C701F">
        <w:rPr>
          <w:rFonts w:ascii="Times New Roman" w:hAnsi="Times New Roman"/>
          <w:lang w:val="en-GB"/>
        </w:rPr>
        <w:t xml:space="preserve">collaboration measures, </w:t>
      </w:r>
      <w:r w:rsidR="00E975DA" w:rsidRPr="007C701F">
        <w:rPr>
          <w:rFonts w:ascii="Times New Roman" w:hAnsi="Times New Roman"/>
          <w:lang w:val="en-GB"/>
        </w:rPr>
        <w:t xml:space="preserve">d) </w:t>
      </w:r>
      <w:r w:rsidR="004C60CE" w:rsidRPr="007C701F">
        <w:rPr>
          <w:rFonts w:ascii="Times New Roman" w:hAnsi="Times New Roman"/>
          <w:lang w:val="en-GB"/>
        </w:rPr>
        <w:t xml:space="preserve">supporting mechanism, and </w:t>
      </w:r>
      <w:r w:rsidR="00E975DA" w:rsidRPr="007C701F">
        <w:rPr>
          <w:rFonts w:ascii="Times New Roman" w:hAnsi="Times New Roman"/>
          <w:lang w:val="en-GB"/>
        </w:rPr>
        <w:t xml:space="preserve">e) </w:t>
      </w:r>
      <w:r w:rsidR="004C60CE" w:rsidRPr="007C701F">
        <w:rPr>
          <w:rFonts w:ascii="Times New Roman" w:hAnsi="Times New Roman"/>
          <w:lang w:val="en-GB"/>
        </w:rPr>
        <w:t>sharing mechanism facilitate</w:t>
      </w:r>
      <w:r w:rsidR="00E975DA" w:rsidRPr="007C701F">
        <w:rPr>
          <w:rFonts w:ascii="Times New Roman" w:hAnsi="Times New Roman"/>
          <w:lang w:val="en-GB"/>
        </w:rPr>
        <w:t>d teachers’ satisfaction and motivation because they focused on maintaining positive outcomes and reducing negative impacts. Comparatively, we found that, ranked in order of priority, a) a</w:t>
      </w:r>
      <w:r w:rsidR="004C60CE" w:rsidRPr="007C701F">
        <w:rPr>
          <w:rFonts w:ascii="Times New Roman" w:hAnsi="Times New Roman"/>
          <w:lang w:val="en-GB"/>
        </w:rPr>
        <w:t>ctions for integration</w:t>
      </w:r>
      <w:r w:rsidR="00E975DA" w:rsidRPr="007C701F">
        <w:rPr>
          <w:rFonts w:ascii="Times New Roman" w:hAnsi="Times New Roman"/>
          <w:lang w:val="en-GB"/>
        </w:rPr>
        <w:t>, b) q</w:t>
      </w:r>
      <w:r w:rsidR="004C60CE" w:rsidRPr="007C701F">
        <w:rPr>
          <w:rFonts w:ascii="Times New Roman" w:hAnsi="Times New Roman"/>
          <w:lang w:val="en-GB"/>
        </w:rPr>
        <w:t>uality assurance</w:t>
      </w:r>
      <w:r w:rsidR="00E975DA" w:rsidRPr="007C701F">
        <w:rPr>
          <w:rFonts w:ascii="Times New Roman" w:hAnsi="Times New Roman"/>
          <w:lang w:val="en-GB"/>
        </w:rPr>
        <w:t xml:space="preserve"> and c) c</w:t>
      </w:r>
      <w:r w:rsidR="004C60CE" w:rsidRPr="007C701F">
        <w:rPr>
          <w:rFonts w:ascii="Times New Roman" w:hAnsi="Times New Roman"/>
          <w:lang w:val="en-GB"/>
        </w:rPr>
        <w:t>ompliance mechanism</w:t>
      </w:r>
      <w:r w:rsidR="00E975DA" w:rsidRPr="007C701F">
        <w:rPr>
          <w:rFonts w:ascii="Times New Roman" w:hAnsi="Times New Roman"/>
          <w:lang w:val="en-GB"/>
        </w:rPr>
        <w:t xml:space="preserve"> </w:t>
      </w:r>
      <w:r w:rsidR="003E7F8E" w:rsidRPr="007C701F">
        <w:rPr>
          <w:rFonts w:ascii="Times New Roman" w:hAnsi="Times New Roman"/>
          <w:lang w:val="en-GB"/>
        </w:rPr>
        <w:t xml:space="preserve">which </w:t>
      </w:r>
      <w:r w:rsidR="00E975DA" w:rsidRPr="007C701F">
        <w:rPr>
          <w:rFonts w:ascii="Times New Roman" w:hAnsi="Times New Roman"/>
          <w:lang w:val="en-GB"/>
        </w:rPr>
        <w:t xml:space="preserve">focused on optimizing systems and outcomes </w:t>
      </w:r>
      <w:r w:rsidR="003E7F8E" w:rsidRPr="007C701F">
        <w:rPr>
          <w:rFonts w:ascii="Times New Roman" w:hAnsi="Times New Roman"/>
          <w:lang w:val="en-GB"/>
        </w:rPr>
        <w:t>dissatisfied and unmotivated teachers to use virtual laboratories.</w:t>
      </w:r>
      <w:r w:rsidR="00372020" w:rsidRPr="007C701F">
        <w:rPr>
          <w:rFonts w:ascii="Times New Roman" w:hAnsi="Times New Roman"/>
          <w:lang w:val="en-GB"/>
        </w:rPr>
        <w:t xml:space="preserve"> For details, readers are recommended to refer </w:t>
      </w:r>
      <w:r w:rsidR="003B2543">
        <w:rPr>
          <w:rFonts w:ascii="Times New Roman" w:hAnsi="Times New Roman"/>
          <w:lang w:val="en-GB"/>
        </w:rPr>
        <w:t xml:space="preserve">to </w:t>
      </w:r>
      <w:r w:rsidR="00372020" w:rsidRPr="007C701F">
        <w:rPr>
          <w:rFonts w:ascii="Times New Roman" w:hAnsi="Times New Roman"/>
          <w:lang w:val="en-GB"/>
        </w:rPr>
        <w:t>Figure 7.</w:t>
      </w:r>
    </w:p>
    <w:p w14:paraId="02C22211" w14:textId="77777777" w:rsidR="00372020" w:rsidRPr="007C701F" w:rsidRDefault="00372020" w:rsidP="00372020">
      <w:pPr>
        <w:pStyle w:val="PlainText"/>
        <w:ind w:firstLine="270"/>
        <w:jc w:val="both"/>
        <w:outlineLvl w:val="0"/>
        <w:rPr>
          <w:rFonts w:ascii="Times New Roman" w:hAnsi="Times New Roman"/>
          <w:lang w:val="en-GB"/>
        </w:rPr>
      </w:pPr>
    </w:p>
    <w:p w14:paraId="6CA191B5" w14:textId="77777777" w:rsidR="008C1EF4" w:rsidRPr="007C701F" w:rsidRDefault="0030497A" w:rsidP="009771B3">
      <w:pPr>
        <w:pStyle w:val="PlainText"/>
        <w:jc w:val="both"/>
        <w:rPr>
          <w:rFonts w:ascii="Times New Roman" w:hAnsi="Times New Roman"/>
          <w:lang w:val="en-GB"/>
        </w:rPr>
      </w:pPr>
      <w:r>
        <w:rPr>
          <w:rFonts w:ascii="Times New Roman" w:hAnsi="Times New Roman"/>
          <w:noProof/>
          <w:lang w:val="en-GB"/>
        </w:rPr>
        <w:drawing>
          <wp:inline distT="0" distB="0" distL="0" distR="0" wp14:anchorId="598D954B" wp14:editId="27A54EB7">
            <wp:extent cx="2876550" cy="1990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1990725"/>
                    </a:xfrm>
                    <a:prstGeom prst="rect">
                      <a:avLst/>
                    </a:prstGeom>
                    <a:noFill/>
                    <a:ln>
                      <a:noFill/>
                    </a:ln>
                  </pic:spPr>
                </pic:pic>
              </a:graphicData>
            </a:graphic>
          </wp:inline>
        </w:drawing>
      </w:r>
    </w:p>
    <w:p w14:paraId="0D5FBB0E" w14:textId="77777777" w:rsidR="005A4EA7" w:rsidRPr="007C701F" w:rsidRDefault="005A4EA7" w:rsidP="005A4EA7">
      <w:pPr>
        <w:pStyle w:val="PlainText"/>
        <w:jc w:val="center"/>
        <w:rPr>
          <w:rFonts w:ascii="Times New Roman" w:hAnsi="Times New Roman"/>
          <w:lang w:val="en-GB"/>
        </w:rPr>
      </w:pPr>
      <w:r w:rsidRPr="007C701F">
        <w:rPr>
          <w:rFonts w:ascii="Times New Roman" w:hAnsi="Times New Roman"/>
          <w:lang w:val="en-GB"/>
        </w:rPr>
        <w:t>Figure 7.     Teachers’ dissatisfaction and satisfaction spectrum over the use of virtual laboratories based on Herzberg’s Motivation-Hygiene Theory</w:t>
      </w:r>
    </w:p>
    <w:p w14:paraId="2C97BAAA" w14:textId="77777777" w:rsidR="00B41CF3" w:rsidRPr="007C701F" w:rsidRDefault="00B41CF3" w:rsidP="009771B3">
      <w:pPr>
        <w:pStyle w:val="PlainText"/>
        <w:jc w:val="both"/>
        <w:rPr>
          <w:rFonts w:ascii="Times New Roman" w:hAnsi="Times New Roman"/>
          <w:lang w:val="en-GB"/>
        </w:rPr>
      </w:pPr>
    </w:p>
    <w:p w14:paraId="53E0D689" w14:textId="1242BFA0" w:rsidR="00A94A51" w:rsidRPr="007C701F" w:rsidRDefault="009771B3" w:rsidP="009771B3">
      <w:pPr>
        <w:pStyle w:val="PlainText"/>
        <w:ind w:firstLine="284"/>
        <w:jc w:val="both"/>
        <w:outlineLvl w:val="0"/>
        <w:rPr>
          <w:rFonts w:ascii="Times New Roman" w:hAnsi="Times New Roman"/>
          <w:lang w:val="en-GB"/>
        </w:rPr>
      </w:pPr>
      <w:r w:rsidRPr="007C701F">
        <w:rPr>
          <w:rFonts w:ascii="Times New Roman" w:hAnsi="Times New Roman"/>
          <w:lang w:val="en-GB"/>
        </w:rPr>
        <w:t xml:space="preserve">The survey also revealed some of the challenges in promoting virtual laboratories for further use. The most common challenge reported by the respondents was the limitations of virtual laboratories in replicating the physical laboratory experience. </w:t>
      </w:r>
      <w:r w:rsidR="003B2543">
        <w:rPr>
          <w:rFonts w:ascii="Times New Roman" w:hAnsi="Times New Roman" w:hint="eastAsia"/>
          <w:lang w:val="en-GB" w:eastAsia="zh-TW"/>
        </w:rPr>
        <w:t>Another challeng</w:t>
      </w:r>
      <w:r w:rsidR="003B2543">
        <w:rPr>
          <w:rFonts w:ascii="Times New Roman" w:hAnsi="Times New Roman"/>
          <w:lang w:val="en-GB" w:eastAsia="zh-TW"/>
        </w:rPr>
        <w:t>e</w:t>
      </w:r>
      <w:r w:rsidRPr="007C701F">
        <w:rPr>
          <w:rFonts w:ascii="Times New Roman" w:hAnsi="Times New Roman"/>
          <w:lang w:val="en-GB"/>
        </w:rPr>
        <w:t xml:space="preserve"> reported was the reluctance to deploy further resources for the development of quality virtual laboratories. A minority of the </w:t>
      </w:r>
      <w:r w:rsidR="005B715E" w:rsidRPr="007C701F">
        <w:rPr>
          <w:rFonts w:ascii="Times New Roman" w:hAnsi="Times New Roman"/>
          <w:lang w:val="en-GB"/>
        </w:rPr>
        <w:t xml:space="preserve">respondents disagreed that virtual laboratories can be effective in teaching engineering concepts </w:t>
      </w:r>
      <w:r w:rsidRPr="007C701F">
        <w:rPr>
          <w:rFonts w:ascii="Times New Roman" w:hAnsi="Times New Roman"/>
          <w:lang w:val="en-GB"/>
        </w:rPr>
        <w:t>at all</w:t>
      </w:r>
      <w:r w:rsidR="005B715E" w:rsidRPr="007C701F">
        <w:rPr>
          <w:rFonts w:ascii="Times New Roman" w:hAnsi="Times New Roman"/>
          <w:lang w:val="en-GB"/>
        </w:rPr>
        <w:t>.</w:t>
      </w:r>
    </w:p>
    <w:p w14:paraId="73932A3F" w14:textId="77777777" w:rsidR="004F5CF8" w:rsidRPr="007C701F" w:rsidRDefault="004F5CF8">
      <w:pPr>
        <w:pStyle w:val="PlainText"/>
        <w:jc w:val="both"/>
        <w:outlineLvl w:val="0"/>
        <w:rPr>
          <w:rFonts w:ascii="Times New Roman" w:hAnsi="Times New Roman"/>
          <w:b/>
          <w:lang w:val="en-GB"/>
        </w:rPr>
      </w:pPr>
    </w:p>
    <w:p w14:paraId="6FC8A2FA" w14:textId="77777777" w:rsidR="00A94A51" w:rsidRPr="007C701F" w:rsidRDefault="00A94A51">
      <w:pPr>
        <w:pStyle w:val="PlainText"/>
        <w:jc w:val="both"/>
        <w:outlineLvl w:val="0"/>
        <w:rPr>
          <w:rFonts w:ascii="Times New Roman" w:hAnsi="Times New Roman"/>
          <w:b/>
          <w:lang w:val="en-GB"/>
        </w:rPr>
      </w:pPr>
      <w:r w:rsidRPr="007C701F">
        <w:rPr>
          <w:rFonts w:ascii="Times New Roman" w:hAnsi="Times New Roman"/>
          <w:b/>
          <w:lang w:val="en-GB"/>
        </w:rPr>
        <w:t>Conclusions</w:t>
      </w:r>
    </w:p>
    <w:p w14:paraId="7F2146D4" w14:textId="77777777" w:rsidR="00A94A51" w:rsidRPr="007C701F" w:rsidRDefault="00A94A51">
      <w:pPr>
        <w:pStyle w:val="PlainText"/>
        <w:jc w:val="both"/>
        <w:rPr>
          <w:rFonts w:ascii="Times New Roman" w:hAnsi="Times New Roman"/>
          <w:lang w:val="en-GB"/>
        </w:rPr>
      </w:pPr>
    </w:p>
    <w:p w14:paraId="3AA73684" w14:textId="28581E58" w:rsidR="00E87119" w:rsidRPr="004837AF" w:rsidRDefault="002A5AFF" w:rsidP="002A5AFF">
      <w:pPr>
        <w:pStyle w:val="PlainText"/>
        <w:ind w:firstLine="270"/>
        <w:jc w:val="both"/>
        <w:rPr>
          <w:rFonts w:ascii="Times New Roman" w:hAnsi="Times New Roman"/>
        </w:rPr>
      </w:pPr>
      <w:r w:rsidRPr="007C701F">
        <w:rPr>
          <w:rFonts w:ascii="Times New Roman" w:hAnsi="Times New Roman"/>
          <w:lang w:val="en-GB" w:eastAsia="ja-JP"/>
        </w:rPr>
        <w:t>The pandemic has principally changed the way the higher education sector operates. It has caused a profound shift in how we conduct our teaching, with a large-scale take-up of remote teaching and changes in our digital approach.</w:t>
      </w:r>
      <w:r w:rsidR="00A93691" w:rsidRPr="007C701F">
        <w:rPr>
          <w:rFonts w:ascii="Times New Roman" w:hAnsi="Times New Roman"/>
          <w:lang w:val="en-GB" w:eastAsia="ja-JP"/>
        </w:rPr>
        <w:t xml:space="preserve"> Among these changes, </w:t>
      </w:r>
      <w:r w:rsidR="006B35D4" w:rsidRPr="007C701F">
        <w:rPr>
          <w:rFonts w:ascii="Times New Roman" w:hAnsi="Times New Roman"/>
          <w:lang w:val="en-GB" w:eastAsia="ja-JP"/>
        </w:rPr>
        <w:t xml:space="preserve">virtual </w:t>
      </w:r>
      <w:r w:rsidR="00A93691" w:rsidRPr="007C701F">
        <w:rPr>
          <w:rFonts w:ascii="Times New Roman" w:hAnsi="Times New Roman"/>
          <w:lang w:val="en-GB" w:eastAsia="ja-JP"/>
        </w:rPr>
        <w:t>laborator</w:t>
      </w:r>
      <w:r w:rsidR="006B35D4" w:rsidRPr="007C701F">
        <w:rPr>
          <w:rFonts w:ascii="Times New Roman" w:hAnsi="Times New Roman"/>
          <w:lang w:val="en-GB" w:eastAsia="ja-JP"/>
        </w:rPr>
        <w:t>ies</w:t>
      </w:r>
      <w:r w:rsidR="00A93691" w:rsidRPr="007C701F">
        <w:rPr>
          <w:rFonts w:ascii="Times New Roman" w:hAnsi="Times New Roman"/>
          <w:lang w:val="en-GB" w:eastAsia="ja-JP"/>
        </w:rPr>
        <w:t xml:space="preserve"> </w:t>
      </w:r>
      <w:r w:rsidR="006B35D4" w:rsidRPr="007C701F">
        <w:rPr>
          <w:rFonts w:ascii="Times New Roman" w:hAnsi="Times New Roman"/>
          <w:lang w:val="en-GB" w:eastAsia="ja-JP"/>
        </w:rPr>
        <w:t>were</w:t>
      </w:r>
      <w:r w:rsidR="00A93691" w:rsidRPr="007C701F">
        <w:rPr>
          <w:rFonts w:ascii="Times New Roman" w:hAnsi="Times New Roman"/>
          <w:lang w:val="en-GB" w:eastAsia="ja-JP"/>
        </w:rPr>
        <w:t xml:space="preserve"> proposed to minizine negative </w:t>
      </w:r>
      <w:r w:rsidR="00061761">
        <w:rPr>
          <w:rFonts w:ascii="Times New Roman" w:hAnsi="Times New Roman" w:hint="eastAsia"/>
          <w:lang w:val="en-GB" w:eastAsia="zh-TW"/>
        </w:rPr>
        <w:t>effects</w:t>
      </w:r>
      <w:r w:rsidR="00A93691" w:rsidRPr="007C701F">
        <w:rPr>
          <w:rFonts w:ascii="Times New Roman" w:hAnsi="Times New Roman"/>
          <w:lang w:val="en-GB" w:eastAsia="ja-JP"/>
        </w:rPr>
        <w:t xml:space="preserve"> on science and engineering teaching and learning as an innovative pedagogical approach at the </w:t>
      </w:r>
      <w:r w:rsidR="006B35D4" w:rsidRPr="007C701F">
        <w:rPr>
          <w:rFonts w:ascii="Times New Roman" w:hAnsi="Times New Roman"/>
          <w:lang w:val="en-GB" w:eastAsia="ja-JP"/>
        </w:rPr>
        <w:t>IVE</w:t>
      </w:r>
      <w:r w:rsidR="00A93691" w:rsidRPr="007C701F">
        <w:rPr>
          <w:rFonts w:ascii="Times New Roman" w:hAnsi="Times New Roman"/>
          <w:lang w:val="en-GB" w:eastAsia="ja-JP"/>
        </w:rPr>
        <w:t xml:space="preserve"> in Hong </w:t>
      </w:r>
      <w:r w:rsidR="00A93691" w:rsidRPr="004837AF">
        <w:rPr>
          <w:rFonts w:ascii="Times New Roman" w:hAnsi="Times New Roman"/>
          <w:lang w:val="en-GB" w:eastAsia="ja-JP"/>
        </w:rPr>
        <w:t>Kong.</w:t>
      </w:r>
      <w:r w:rsidR="00E87119" w:rsidRPr="004837AF">
        <w:rPr>
          <w:rFonts w:ascii="Times New Roman" w:hAnsi="Times New Roman"/>
        </w:rPr>
        <w:t xml:space="preserve">  </w:t>
      </w:r>
    </w:p>
    <w:p w14:paraId="3BE33767" w14:textId="63420581" w:rsidR="00D944F5" w:rsidRPr="004837AF" w:rsidRDefault="00666DED" w:rsidP="00B901CF">
      <w:pPr>
        <w:pStyle w:val="PlainText"/>
        <w:ind w:firstLine="270"/>
        <w:jc w:val="both"/>
        <w:rPr>
          <w:rFonts w:ascii="Times New Roman" w:hAnsi="Times New Roman"/>
        </w:rPr>
      </w:pPr>
      <w:r w:rsidRPr="004837AF">
        <w:rPr>
          <w:rFonts w:ascii="Times New Roman" w:hAnsi="Times New Roman"/>
        </w:rPr>
        <w:t>I</w:t>
      </w:r>
      <w:r w:rsidR="00373650" w:rsidRPr="004837AF">
        <w:rPr>
          <w:rFonts w:ascii="Times New Roman" w:hAnsi="Times New Roman"/>
        </w:rPr>
        <w:t>n post-COVID for engineering education</w:t>
      </w:r>
      <w:r w:rsidRPr="004837AF">
        <w:rPr>
          <w:rFonts w:ascii="Times New Roman" w:hAnsi="Times New Roman"/>
        </w:rPr>
        <w:t xml:space="preserve">, the </w:t>
      </w:r>
      <w:r w:rsidR="00B549F9" w:rsidRPr="004837AF">
        <w:rPr>
          <w:rFonts w:ascii="Times New Roman" w:hAnsi="Times New Roman"/>
        </w:rPr>
        <w:t xml:space="preserve">further </w:t>
      </w:r>
      <w:r w:rsidRPr="004837AF">
        <w:rPr>
          <w:rFonts w:ascii="Times New Roman" w:hAnsi="Times New Roman"/>
        </w:rPr>
        <w:t xml:space="preserve">use of virtual laboratories </w:t>
      </w:r>
      <w:r w:rsidR="00B549F9" w:rsidRPr="004837AF">
        <w:rPr>
          <w:rFonts w:ascii="Times New Roman" w:hAnsi="Times New Roman"/>
        </w:rPr>
        <w:t>would be uncertain</w:t>
      </w:r>
      <w:r w:rsidR="00373650" w:rsidRPr="004837AF">
        <w:rPr>
          <w:rFonts w:ascii="Times New Roman" w:hAnsi="Times New Roman"/>
        </w:rPr>
        <w:t>.</w:t>
      </w:r>
      <w:r w:rsidR="00B549F9" w:rsidRPr="004837AF">
        <w:rPr>
          <w:rFonts w:ascii="Times New Roman" w:hAnsi="Times New Roman"/>
        </w:rPr>
        <w:t xml:space="preserve"> </w:t>
      </w:r>
      <w:r w:rsidR="00373650" w:rsidRPr="004837AF">
        <w:rPr>
          <w:rFonts w:ascii="Times New Roman" w:hAnsi="Times New Roman"/>
        </w:rPr>
        <w:t xml:space="preserve">With the ongoing pandemic, traditional laboratory sessions have become challenging due to physical distancing requirements and limited access to equipment. It </w:t>
      </w:r>
      <w:r w:rsidR="00061761">
        <w:rPr>
          <w:rFonts w:ascii="Times New Roman" w:hAnsi="Times New Roman" w:hint="eastAsia"/>
          <w:lang w:eastAsia="zh-TW"/>
        </w:rPr>
        <w:t>is</w:t>
      </w:r>
      <w:r w:rsidR="00373650" w:rsidRPr="004837AF">
        <w:rPr>
          <w:rFonts w:ascii="Times New Roman" w:hAnsi="Times New Roman"/>
        </w:rPr>
        <w:t xml:space="preserve"> true that virtual laboratories can provide a </w:t>
      </w:r>
      <w:r w:rsidR="00A832DD" w:rsidRPr="004837AF">
        <w:rPr>
          <w:rFonts w:ascii="Times New Roman" w:hAnsi="Times New Roman"/>
        </w:rPr>
        <w:t xml:space="preserve">temporary </w:t>
      </w:r>
      <w:r w:rsidR="00373650" w:rsidRPr="004837AF">
        <w:rPr>
          <w:rFonts w:ascii="Times New Roman" w:hAnsi="Times New Roman"/>
        </w:rPr>
        <w:t xml:space="preserve">solution to this problem by allowing students to conduct experiments and practice engineering skills in a simulated environment. However, this technology </w:t>
      </w:r>
      <w:r w:rsidR="00A832DD" w:rsidRPr="004837AF">
        <w:rPr>
          <w:rFonts w:ascii="Times New Roman" w:hAnsi="Times New Roman"/>
        </w:rPr>
        <w:t xml:space="preserve">was also questioned for its ability </w:t>
      </w:r>
      <w:r w:rsidR="00373650" w:rsidRPr="004837AF">
        <w:rPr>
          <w:rFonts w:ascii="Times New Roman" w:hAnsi="Times New Roman"/>
        </w:rPr>
        <w:t>to expand access to laboratory experiences due to a</w:t>
      </w:r>
      <w:r w:rsidR="00A832DD" w:rsidRPr="004837AF">
        <w:rPr>
          <w:rFonts w:ascii="Times New Roman" w:hAnsi="Times New Roman"/>
        </w:rPr>
        <w:t>n</w:t>
      </w:r>
      <w:r w:rsidR="00373650" w:rsidRPr="004837AF">
        <w:rPr>
          <w:rFonts w:ascii="Times New Roman" w:hAnsi="Times New Roman"/>
        </w:rPr>
        <w:t xml:space="preserve"> </w:t>
      </w:r>
      <w:r w:rsidR="00A832DD" w:rsidRPr="004837AF">
        <w:rPr>
          <w:rFonts w:ascii="Times New Roman" w:hAnsi="Times New Roman"/>
        </w:rPr>
        <w:t xml:space="preserve">inadequate </w:t>
      </w:r>
      <w:r w:rsidR="00373650" w:rsidRPr="004837AF">
        <w:rPr>
          <w:rFonts w:ascii="Times New Roman" w:hAnsi="Times New Roman"/>
        </w:rPr>
        <w:t xml:space="preserve">level of </w:t>
      </w:r>
      <w:r w:rsidR="003B2543">
        <w:rPr>
          <w:rFonts w:ascii="Times New Roman" w:hAnsi="Times New Roman" w:hint="eastAsia"/>
          <w:lang w:eastAsia="zh-TW"/>
        </w:rPr>
        <w:t>resource</w:t>
      </w:r>
      <w:r w:rsidR="00373650" w:rsidRPr="004837AF">
        <w:rPr>
          <w:rFonts w:ascii="Times New Roman" w:hAnsi="Times New Roman"/>
        </w:rPr>
        <w:t xml:space="preserve"> commitment.</w:t>
      </w:r>
      <w:r w:rsidR="002030E7" w:rsidRPr="004837AF">
        <w:rPr>
          <w:rFonts w:ascii="Times New Roman" w:hAnsi="Times New Roman"/>
        </w:rPr>
        <w:t xml:space="preserve"> Engineering teachers perceived the future use of virtual laboratories in their teaching as a dispensable addition to their laboratory </w:t>
      </w:r>
      <w:r w:rsidR="003B2543">
        <w:rPr>
          <w:rFonts w:ascii="Times New Roman" w:hAnsi="Times New Roman" w:hint="eastAsia"/>
          <w:lang w:eastAsia="zh-TW"/>
        </w:rPr>
        <w:t>work</w:t>
      </w:r>
      <w:r w:rsidR="002030E7" w:rsidRPr="004837AF">
        <w:rPr>
          <w:rFonts w:ascii="Times New Roman" w:hAnsi="Times New Roman"/>
        </w:rPr>
        <w:t xml:space="preserve">. </w:t>
      </w:r>
    </w:p>
    <w:p w14:paraId="16D12EE8" w14:textId="1711FE1D" w:rsidR="00B901CF" w:rsidRPr="004837AF" w:rsidRDefault="002030E7" w:rsidP="00B901CF">
      <w:pPr>
        <w:pStyle w:val="PlainText"/>
        <w:ind w:firstLine="270"/>
        <w:jc w:val="both"/>
        <w:rPr>
          <w:rFonts w:ascii="Times New Roman" w:hAnsi="Times New Roman"/>
        </w:rPr>
      </w:pPr>
      <w:r w:rsidRPr="004837AF">
        <w:rPr>
          <w:rFonts w:ascii="Times New Roman" w:hAnsi="Times New Roman"/>
        </w:rPr>
        <w:t xml:space="preserve">Many teachers </w:t>
      </w:r>
      <w:r w:rsidR="00D944F5" w:rsidRPr="004837AF">
        <w:rPr>
          <w:rFonts w:ascii="Times New Roman" w:hAnsi="Times New Roman"/>
        </w:rPr>
        <w:t xml:space="preserve">considered that maintenance of </w:t>
      </w:r>
      <w:r w:rsidRPr="004837AF">
        <w:rPr>
          <w:rFonts w:ascii="Times New Roman" w:hAnsi="Times New Roman"/>
        </w:rPr>
        <w:t>using virtual lab</w:t>
      </w:r>
      <w:r w:rsidR="00D944F5" w:rsidRPr="004837AF">
        <w:rPr>
          <w:rFonts w:ascii="Times New Roman" w:hAnsi="Times New Roman"/>
        </w:rPr>
        <w:t>oratorie</w:t>
      </w:r>
      <w:r w:rsidRPr="004837AF">
        <w:rPr>
          <w:rFonts w:ascii="Times New Roman" w:hAnsi="Times New Roman"/>
        </w:rPr>
        <w:t>s</w:t>
      </w:r>
      <w:r w:rsidR="00D944F5" w:rsidRPr="004837AF">
        <w:rPr>
          <w:rFonts w:ascii="Times New Roman" w:hAnsi="Times New Roman"/>
        </w:rPr>
        <w:t xml:space="preserve"> out of </w:t>
      </w:r>
      <w:r w:rsidR="00061761">
        <w:rPr>
          <w:rFonts w:ascii="Times New Roman" w:hAnsi="Times New Roman" w:hint="eastAsia"/>
          <w:lang w:eastAsia="zh-TW"/>
        </w:rPr>
        <w:t>its</w:t>
      </w:r>
      <w:r w:rsidR="00D944F5" w:rsidRPr="004837AF">
        <w:rPr>
          <w:rFonts w:ascii="Times New Roman" w:hAnsi="Times New Roman"/>
        </w:rPr>
        <w:t xml:space="preserve"> current </w:t>
      </w:r>
      <w:r w:rsidR="00061761">
        <w:rPr>
          <w:rFonts w:ascii="Times New Roman" w:hAnsi="Times New Roman" w:hint="eastAsia"/>
          <w:lang w:eastAsia="zh-TW"/>
        </w:rPr>
        <w:t>abilities</w:t>
      </w:r>
      <w:r w:rsidR="00D944F5" w:rsidRPr="004837AF">
        <w:rPr>
          <w:rFonts w:ascii="Times New Roman" w:hAnsi="Times New Roman"/>
        </w:rPr>
        <w:t xml:space="preserve"> was a preferred option rather than that of</w:t>
      </w:r>
      <w:r w:rsidR="00061761">
        <w:rPr>
          <w:rFonts w:ascii="Times New Roman" w:hAnsi="Times New Roman"/>
        </w:rPr>
        <w:t xml:space="preserve"> </w:t>
      </w:r>
      <w:r w:rsidR="00D944F5" w:rsidRPr="004837AF">
        <w:rPr>
          <w:rFonts w:ascii="Times New Roman" w:hAnsi="Times New Roman"/>
        </w:rPr>
        <w:t>optimization of virtual laboratories.</w:t>
      </w:r>
      <w:r w:rsidR="00B901CF" w:rsidRPr="004837AF">
        <w:rPr>
          <w:rFonts w:ascii="Times New Roman" w:hAnsi="Times New Roman"/>
        </w:rPr>
        <w:t xml:space="preserve"> Obviously, some teachers may still prefer traditional laboratory sessions, as they provide a more hands-on experience and allow for more interaction between students and instructors.</w:t>
      </w:r>
    </w:p>
    <w:p w14:paraId="72012E81" w14:textId="7C07D327" w:rsidR="00FA28B8" w:rsidRPr="004837AF" w:rsidRDefault="00B901CF" w:rsidP="00B901CF">
      <w:pPr>
        <w:pStyle w:val="PlainText"/>
        <w:ind w:firstLine="270"/>
        <w:jc w:val="both"/>
        <w:rPr>
          <w:rFonts w:ascii="Times New Roman" w:hAnsi="Times New Roman"/>
        </w:rPr>
      </w:pPr>
      <w:r w:rsidRPr="004837AF">
        <w:rPr>
          <w:rFonts w:ascii="Times New Roman" w:hAnsi="Times New Roman"/>
        </w:rPr>
        <w:t xml:space="preserve">To effectively sustain virtual laboratories in further use and into </w:t>
      </w:r>
      <w:r w:rsidR="007E7D5F">
        <w:rPr>
          <w:rFonts w:ascii="Times New Roman" w:hAnsi="Times New Roman"/>
        </w:rPr>
        <w:t xml:space="preserve">the </w:t>
      </w:r>
      <w:r w:rsidRPr="004837AF">
        <w:rPr>
          <w:rFonts w:ascii="Times New Roman" w:hAnsi="Times New Roman"/>
        </w:rPr>
        <w:t xml:space="preserve">curriculum, </w:t>
      </w:r>
      <w:r w:rsidR="00E50D49" w:rsidRPr="004837AF">
        <w:rPr>
          <w:rFonts w:ascii="Times New Roman" w:hAnsi="Times New Roman"/>
        </w:rPr>
        <w:t xml:space="preserve">if required, </w:t>
      </w:r>
      <w:r w:rsidRPr="004837AF">
        <w:rPr>
          <w:rFonts w:ascii="Times New Roman" w:hAnsi="Times New Roman"/>
        </w:rPr>
        <w:t xml:space="preserve">institutions should consider the following recommendations. The first essential issue is to provide clear instructions and guidelines for using virtual laboratories. The second issue is to </w:t>
      </w:r>
      <w:r w:rsidR="007E7D5F">
        <w:rPr>
          <w:rFonts w:ascii="Times New Roman" w:hAnsi="Times New Roman" w:hint="eastAsia"/>
          <w:lang w:eastAsia="zh-TW"/>
        </w:rPr>
        <w:t>clearly</w:t>
      </w:r>
      <w:r w:rsidRPr="004837AF">
        <w:rPr>
          <w:rFonts w:ascii="Times New Roman" w:hAnsi="Times New Roman"/>
        </w:rPr>
        <w:t xml:space="preserve"> define the use of virtual laboratories to supplement traditional laboratory sessions, but not to replace them entirely. Lastly, it is important to observe feedback from students and teachers before </w:t>
      </w:r>
      <w:r w:rsidR="007E7D5F">
        <w:rPr>
          <w:rFonts w:ascii="Times New Roman" w:hAnsi="Times New Roman" w:hint="eastAsia"/>
          <w:lang w:eastAsia="zh-TW"/>
        </w:rPr>
        <w:t>integrating</w:t>
      </w:r>
      <w:r w:rsidRPr="004837AF">
        <w:rPr>
          <w:rFonts w:ascii="Times New Roman" w:hAnsi="Times New Roman"/>
        </w:rPr>
        <w:t xml:space="preserve"> virtual laboratories into the curriculum. By doing so, there is a higher chance of success </w:t>
      </w:r>
      <w:r w:rsidR="002009A3" w:rsidRPr="004837AF">
        <w:rPr>
          <w:rFonts w:ascii="Times New Roman" w:hAnsi="Times New Roman"/>
        </w:rPr>
        <w:t xml:space="preserve">for </w:t>
      </w:r>
      <w:r w:rsidRPr="004837AF">
        <w:rPr>
          <w:rFonts w:ascii="Times New Roman" w:hAnsi="Times New Roman"/>
        </w:rPr>
        <w:t xml:space="preserve">virtual laboratories </w:t>
      </w:r>
      <w:r w:rsidR="002009A3" w:rsidRPr="004837AF">
        <w:rPr>
          <w:rFonts w:ascii="Times New Roman" w:hAnsi="Times New Roman"/>
        </w:rPr>
        <w:t xml:space="preserve">that </w:t>
      </w:r>
      <w:r w:rsidRPr="004837AF">
        <w:rPr>
          <w:rFonts w:ascii="Times New Roman" w:hAnsi="Times New Roman"/>
        </w:rPr>
        <w:t xml:space="preserve">can </w:t>
      </w:r>
      <w:r w:rsidR="002009A3" w:rsidRPr="004837AF">
        <w:rPr>
          <w:rFonts w:ascii="Times New Roman" w:hAnsi="Times New Roman"/>
        </w:rPr>
        <w:t xml:space="preserve">not only </w:t>
      </w:r>
      <w:r w:rsidRPr="004837AF">
        <w:rPr>
          <w:rFonts w:ascii="Times New Roman" w:hAnsi="Times New Roman"/>
        </w:rPr>
        <w:t xml:space="preserve">enhance student learning outcomes by providing a safe and accessible environment for experimentation </w:t>
      </w:r>
      <w:r w:rsidR="002009A3" w:rsidRPr="004837AF">
        <w:rPr>
          <w:rFonts w:ascii="Times New Roman" w:hAnsi="Times New Roman"/>
        </w:rPr>
        <w:t xml:space="preserve">but also </w:t>
      </w:r>
      <w:r w:rsidRPr="004837AF">
        <w:rPr>
          <w:rFonts w:ascii="Times New Roman" w:hAnsi="Times New Roman"/>
        </w:rPr>
        <w:t>promot</w:t>
      </w:r>
      <w:r w:rsidR="002009A3" w:rsidRPr="004837AF">
        <w:rPr>
          <w:rFonts w:ascii="Times New Roman" w:hAnsi="Times New Roman"/>
        </w:rPr>
        <w:t>e</w:t>
      </w:r>
      <w:r w:rsidRPr="004837AF">
        <w:rPr>
          <w:rFonts w:ascii="Times New Roman" w:hAnsi="Times New Roman"/>
        </w:rPr>
        <w:t xml:space="preserve"> active learning</w:t>
      </w:r>
      <w:r w:rsidR="002009A3" w:rsidRPr="004837AF">
        <w:rPr>
          <w:rFonts w:ascii="Times New Roman" w:hAnsi="Times New Roman"/>
        </w:rPr>
        <w:t xml:space="preserve"> </w:t>
      </w:r>
      <w:r w:rsidR="00061761">
        <w:rPr>
          <w:rFonts w:ascii="Times New Roman" w:hAnsi="Times New Roman" w:hint="eastAsia"/>
          <w:lang w:eastAsia="zh-TW"/>
        </w:rPr>
        <w:t>by</w:t>
      </w:r>
      <w:r w:rsidRPr="004837AF">
        <w:rPr>
          <w:rFonts w:ascii="Times New Roman" w:hAnsi="Times New Roman"/>
        </w:rPr>
        <w:t xml:space="preserve"> improving student engagement and motivation.</w:t>
      </w:r>
    </w:p>
    <w:p w14:paraId="3261FBDB" w14:textId="77777777" w:rsidR="00B549F9" w:rsidRPr="007C701F" w:rsidRDefault="00B549F9">
      <w:pPr>
        <w:pStyle w:val="PlainText"/>
        <w:jc w:val="both"/>
        <w:outlineLvl w:val="0"/>
        <w:rPr>
          <w:rFonts w:ascii="Times New Roman" w:hAnsi="Times New Roman"/>
          <w:b/>
        </w:rPr>
      </w:pPr>
    </w:p>
    <w:p w14:paraId="7407D719" w14:textId="77777777" w:rsidR="007B7F1B" w:rsidRPr="007C701F" w:rsidRDefault="007B7F1B" w:rsidP="007B7F1B">
      <w:pPr>
        <w:pStyle w:val="PlainText"/>
        <w:jc w:val="both"/>
        <w:rPr>
          <w:rFonts w:ascii="Times New Roman" w:hAnsi="Times New Roman"/>
          <w:b/>
          <w:lang w:val="en-GB"/>
        </w:rPr>
      </w:pPr>
      <w:r w:rsidRPr="007C701F">
        <w:rPr>
          <w:rFonts w:ascii="Times New Roman" w:hAnsi="Times New Roman"/>
          <w:b/>
          <w:lang w:val="en-GB"/>
        </w:rPr>
        <w:lastRenderedPageBreak/>
        <w:t>References</w:t>
      </w:r>
    </w:p>
    <w:p w14:paraId="6BD3D26A" w14:textId="77777777" w:rsidR="007B7F1B" w:rsidRPr="007C701F" w:rsidRDefault="007B7F1B" w:rsidP="007B7F1B">
      <w:pPr>
        <w:pStyle w:val="PlainText"/>
        <w:jc w:val="both"/>
        <w:rPr>
          <w:rFonts w:ascii="Times New Roman" w:hAnsi="Times New Roman"/>
          <w:lang w:val="en-GB"/>
        </w:rPr>
      </w:pPr>
    </w:p>
    <w:p w14:paraId="383C21EC" w14:textId="77777777" w:rsidR="005C5D80" w:rsidRPr="007C701F" w:rsidRDefault="005C5D80" w:rsidP="00106A00">
      <w:pPr>
        <w:pStyle w:val="PlainText"/>
        <w:ind w:left="270" w:hanging="270"/>
        <w:jc w:val="both"/>
        <w:rPr>
          <w:rFonts w:ascii="Times New Roman" w:hAnsi="Times New Roman"/>
          <w:lang w:val="en-GB"/>
        </w:rPr>
      </w:pPr>
      <w:r w:rsidRPr="007C701F">
        <w:rPr>
          <w:rFonts w:ascii="Times New Roman" w:hAnsi="Times New Roman"/>
          <w:color w:val="222222"/>
          <w:szCs w:val="20"/>
          <w:shd w:val="clear" w:color="auto" w:fill="FFFFFF"/>
        </w:rPr>
        <w:t>Azad, A. K. (2007). Delivering a remote laboratory course within an undergraduate program. </w:t>
      </w:r>
      <w:r w:rsidRPr="007C701F">
        <w:rPr>
          <w:rFonts w:ascii="Times New Roman" w:hAnsi="Times New Roman"/>
          <w:i/>
          <w:iCs/>
          <w:color w:val="222222"/>
          <w:szCs w:val="20"/>
          <w:shd w:val="clear" w:color="auto" w:fill="FFFFFF"/>
        </w:rPr>
        <w:t>International Journal of Online Engineering</w:t>
      </w:r>
      <w:r w:rsidRPr="007C701F">
        <w:rPr>
          <w:rFonts w:ascii="Times New Roman" w:hAnsi="Times New Roman"/>
          <w:color w:val="222222"/>
          <w:szCs w:val="20"/>
          <w:shd w:val="clear" w:color="auto" w:fill="FFFFFF"/>
        </w:rPr>
        <w:t>, </w:t>
      </w:r>
      <w:r w:rsidRPr="007C701F">
        <w:rPr>
          <w:rFonts w:ascii="Times New Roman" w:hAnsi="Times New Roman"/>
          <w:i/>
          <w:iCs/>
          <w:color w:val="222222"/>
          <w:szCs w:val="20"/>
          <w:shd w:val="clear" w:color="auto" w:fill="FFFFFF"/>
        </w:rPr>
        <w:t>3</w:t>
      </w:r>
      <w:r w:rsidRPr="007C701F">
        <w:rPr>
          <w:rFonts w:ascii="Times New Roman" w:hAnsi="Times New Roman"/>
          <w:color w:val="222222"/>
          <w:szCs w:val="20"/>
          <w:shd w:val="clear" w:color="auto" w:fill="FFFFFF"/>
        </w:rPr>
        <w:t>(4).</w:t>
      </w:r>
    </w:p>
    <w:p w14:paraId="75EE267C" w14:textId="77777777" w:rsidR="002C7AB1" w:rsidRPr="007C701F" w:rsidRDefault="002C7AB1" w:rsidP="00106A00">
      <w:pPr>
        <w:pStyle w:val="PlainText"/>
        <w:ind w:left="270" w:hanging="270"/>
        <w:jc w:val="both"/>
        <w:rPr>
          <w:rFonts w:ascii="Times New Roman" w:hAnsi="Times New Roman"/>
          <w:color w:val="222222"/>
          <w:szCs w:val="20"/>
          <w:shd w:val="clear" w:color="auto" w:fill="FFFFFF"/>
        </w:rPr>
      </w:pPr>
      <w:r w:rsidRPr="007C701F">
        <w:rPr>
          <w:rFonts w:ascii="Times New Roman" w:hAnsi="Times New Roman"/>
          <w:color w:val="222222"/>
          <w:szCs w:val="20"/>
          <w:shd w:val="clear" w:color="auto" w:fill="FFFFFF"/>
        </w:rPr>
        <w:t>Cabedo, L., Royo, M., Moliner, L., &amp; Guraya, T. (2018). University social responsibility towards engineering undergraduates: The effect of methodology on a service-learning experience. </w:t>
      </w:r>
      <w:r w:rsidRPr="007C701F">
        <w:rPr>
          <w:rFonts w:ascii="Times New Roman" w:hAnsi="Times New Roman"/>
          <w:i/>
          <w:iCs/>
          <w:color w:val="222222"/>
          <w:szCs w:val="20"/>
          <w:shd w:val="clear" w:color="auto" w:fill="FFFFFF"/>
        </w:rPr>
        <w:t>Sustainability</w:t>
      </w:r>
      <w:r w:rsidRPr="007C701F">
        <w:rPr>
          <w:rFonts w:ascii="Times New Roman" w:hAnsi="Times New Roman"/>
          <w:color w:val="222222"/>
          <w:szCs w:val="20"/>
          <w:shd w:val="clear" w:color="auto" w:fill="FFFFFF"/>
        </w:rPr>
        <w:t>, </w:t>
      </w:r>
      <w:r w:rsidRPr="007C701F">
        <w:rPr>
          <w:rFonts w:ascii="Times New Roman" w:hAnsi="Times New Roman"/>
          <w:i/>
          <w:iCs/>
          <w:color w:val="222222"/>
          <w:szCs w:val="20"/>
          <w:shd w:val="clear" w:color="auto" w:fill="FFFFFF"/>
        </w:rPr>
        <w:t>10</w:t>
      </w:r>
      <w:r w:rsidRPr="007C701F">
        <w:rPr>
          <w:rFonts w:ascii="Times New Roman" w:hAnsi="Times New Roman"/>
          <w:color w:val="222222"/>
          <w:szCs w:val="20"/>
          <w:shd w:val="clear" w:color="auto" w:fill="FFFFFF"/>
        </w:rPr>
        <w:t>(6), 1823.</w:t>
      </w:r>
    </w:p>
    <w:p w14:paraId="4C475563" w14:textId="77777777" w:rsidR="002C7AB1" w:rsidRPr="007C701F" w:rsidRDefault="002C7AB1" w:rsidP="00106A00">
      <w:pPr>
        <w:pStyle w:val="PlainText"/>
        <w:ind w:left="270" w:hanging="270"/>
        <w:jc w:val="both"/>
        <w:rPr>
          <w:rFonts w:ascii="Times New Roman" w:hAnsi="Times New Roman"/>
          <w:color w:val="222222"/>
          <w:szCs w:val="20"/>
          <w:shd w:val="clear" w:color="auto" w:fill="FFFFFF"/>
        </w:rPr>
      </w:pPr>
      <w:r w:rsidRPr="007C701F">
        <w:rPr>
          <w:rFonts w:ascii="Times New Roman" w:hAnsi="Times New Roman"/>
          <w:color w:val="222222"/>
          <w:szCs w:val="20"/>
          <w:shd w:val="clear" w:color="auto" w:fill="FFFFFF"/>
        </w:rPr>
        <w:t>Canizares, C. A., &amp; Faur, Z. T. (1997). Advantages and disadvantages of using various computer tools in electrical engineering courses. </w:t>
      </w:r>
      <w:r w:rsidRPr="007C701F">
        <w:rPr>
          <w:rFonts w:ascii="Times New Roman" w:hAnsi="Times New Roman"/>
          <w:i/>
          <w:iCs/>
          <w:color w:val="222222"/>
          <w:szCs w:val="20"/>
          <w:shd w:val="clear" w:color="auto" w:fill="FFFFFF"/>
        </w:rPr>
        <w:t>IEEE Transactions on education</w:t>
      </w:r>
      <w:r w:rsidRPr="007C701F">
        <w:rPr>
          <w:rFonts w:ascii="Times New Roman" w:hAnsi="Times New Roman"/>
          <w:color w:val="222222"/>
          <w:szCs w:val="20"/>
          <w:shd w:val="clear" w:color="auto" w:fill="FFFFFF"/>
        </w:rPr>
        <w:t>, </w:t>
      </w:r>
      <w:r w:rsidRPr="007C701F">
        <w:rPr>
          <w:rFonts w:ascii="Times New Roman" w:hAnsi="Times New Roman"/>
          <w:i/>
          <w:iCs/>
          <w:color w:val="222222"/>
          <w:szCs w:val="20"/>
          <w:shd w:val="clear" w:color="auto" w:fill="FFFFFF"/>
        </w:rPr>
        <w:t>40</w:t>
      </w:r>
      <w:r w:rsidRPr="007C701F">
        <w:rPr>
          <w:rFonts w:ascii="Times New Roman" w:hAnsi="Times New Roman"/>
          <w:color w:val="222222"/>
          <w:szCs w:val="20"/>
          <w:shd w:val="clear" w:color="auto" w:fill="FFFFFF"/>
        </w:rPr>
        <w:t>(3), 166-171.</w:t>
      </w:r>
    </w:p>
    <w:p w14:paraId="67A397FF" w14:textId="77777777" w:rsidR="002C7AB1" w:rsidRPr="007C701F" w:rsidRDefault="002C7AB1" w:rsidP="00106A00">
      <w:pPr>
        <w:pStyle w:val="PlainText"/>
        <w:ind w:left="270" w:hanging="270"/>
        <w:jc w:val="both"/>
        <w:rPr>
          <w:rFonts w:ascii="Times New Roman" w:hAnsi="Times New Roman"/>
          <w:lang w:val="en-GB"/>
        </w:rPr>
      </w:pPr>
      <w:r w:rsidRPr="007C701F">
        <w:rPr>
          <w:rFonts w:ascii="Times New Roman" w:hAnsi="Times New Roman"/>
          <w:color w:val="222222"/>
          <w:szCs w:val="20"/>
          <w:shd w:val="clear" w:color="auto" w:fill="FFFFFF"/>
        </w:rPr>
        <w:t>Grosh, R. J. (1967). New Directions in Laboratory Instruction for'(Engineering Students. </w:t>
      </w:r>
      <w:r w:rsidRPr="007C701F">
        <w:rPr>
          <w:rFonts w:ascii="Times New Roman" w:hAnsi="Times New Roman"/>
          <w:i/>
          <w:iCs/>
          <w:color w:val="222222"/>
          <w:szCs w:val="20"/>
          <w:shd w:val="clear" w:color="auto" w:fill="FFFFFF"/>
        </w:rPr>
        <w:t>Engineering Education</w:t>
      </w:r>
      <w:r w:rsidRPr="007C701F">
        <w:rPr>
          <w:rFonts w:ascii="Times New Roman" w:hAnsi="Times New Roman"/>
          <w:color w:val="222222"/>
          <w:szCs w:val="20"/>
          <w:shd w:val="clear" w:color="auto" w:fill="FFFFFF"/>
        </w:rPr>
        <w:t>, </w:t>
      </w:r>
      <w:r w:rsidRPr="007C701F">
        <w:rPr>
          <w:rFonts w:ascii="Times New Roman" w:hAnsi="Times New Roman"/>
          <w:i/>
          <w:iCs/>
          <w:color w:val="222222"/>
          <w:szCs w:val="20"/>
          <w:shd w:val="clear" w:color="auto" w:fill="FFFFFF"/>
        </w:rPr>
        <w:t>58</w:t>
      </w:r>
      <w:r w:rsidRPr="007C701F">
        <w:rPr>
          <w:rFonts w:ascii="Times New Roman" w:hAnsi="Times New Roman"/>
          <w:color w:val="222222"/>
          <w:szCs w:val="20"/>
          <w:shd w:val="clear" w:color="auto" w:fill="FFFFFF"/>
        </w:rPr>
        <w:t>(3), 191-195.</w:t>
      </w:r>
    </w:p>
    <w:p w14:paraId="0A0AF419" w14:textId="77777777" w:rsidR="00053F51" w:rsidRPr="007C701F" w:rsidRDefault="00053F51" w:rsidP="00106A00">
      <w:pPr>
        <w:ind w:left="270" w:hanging="270"/>
        <w:jc w:val="both"/>
        <w:rPr>
          <w:color w:val="222222"/>
          <w:sz w:val="20"/>
          <w:szCs w:val="20"/>
          <w:shd w:val="clear" w:color="auto" w:fill="FFFFFF"/>
        </w:rPr>
      </w:pPr>
      <w:r w:rsidRPr="007C701F">
        <w:rPr>
          <w:color w:val="222222"/>
          <w:sz w:val="20"/>
          <w:szCs w:val="20"/>
          <w:shd w:val="clear" w:color="auto" w:fill="FFFFFF"/>
        </w:rPr>
        <w:t>Herzberg, F. (2005). Motivation-hygiene theory. </w:t>
      </w:r>
      <w:r w:rsidRPr="007C701F">
        <w:rPr>
          <w:i/>
          <w:iCs/>
          <w:color w:val="222222"/>
          <w:sz w:val="20"/>
          <w:szCs w:val="20"/>
          <w:shd w:val="clear" w:color="auto" w:fill="FFFFFF"/>
        </w:rPr>
        <w:t>Organizational behavior one: Essential theories of motivation and leadership, eds JB Miner, ME Sharpe Inc, New York</w:t>
      </w:r>
      <w:r w:rsidRPr="007C701F">
        <w:rPr>
          <w:color w:val="222222"/>
          <w:sz w:val="20"/>
          <w:szCs w:val="20"/>
          <w:shd w:val="clear" w:color="auto" w:fill="FFFFFF"/>
        </w:rPr>
        <w:t>, </w:t>
      </w:r>
      <w:r w:rsidRPr="007C701F">
        <w:rPr>
          <w:i/>
          <w:iCs/>
          <w:color w:val="222222"/>
          <w:sz w:val="20"/>
          <w:szCs w:val="20"/>
          <w:shd w:val="clear" w:color="auto" w:fill="FFFFFF"/>
        </w:rPr>
        <w:t>2</w:t>
      </w:r>
      <w:r w:rsidRPr="007C701F">
        <w:rPr>
          <w:color w:val="222222"/>
          <w:sz w:val="20"/>
          <w:szCs w:val="20"/>
          <w:shd w:val="clear" w:color="auto" w:fill="FFFFFF"/>
        </w:rPr>
        <w:t>(4), 61-74.</w:t>
      </w:r>
    </w:p>
    <w:p w14:paraId="61430A1E" w14:textId="77777777" w:rsidR="002C7AB1" w:rsidRPr="007C701F" w:rsidRDefault="002C7AB1" w:rsidP="00106A00">
      <w:pPr>
        <w:ind w:left="270" w:hanging="270"/>
        <w:jc w:val="both"/>
        <w:rPr>
          <w:i/>
          <w:sz w:val="20"/>
          <w:lang w:val="en-GB" w:eastAsia="de-DE"/>
        </w:rPr>
      </w:pPr>
      <w:r w:rsidRPr="007C701F">
        <w:rPr>
          <w:color w:val="222222"/>
          <w:sz w:val="20"/>
          <w:szCs w:val="20"/>
          <w:shd w:val="clear" w:color="auto" w:fill="FFFFFF"/>
        </w:rPr>
        <w:t>Joji, R. M., Kumar, A. P., Almarabheh, A., Dar, F. K., Deifalla, A. H., Tayem, Y., ... &amp; Shahid, M. (2022). Perception of online and face to face microbiology laboratory sessions among medical students and faculty at Arabian Gulf University: a mixed method study. </w:t>
      </w:r>
      <w:r w:rsidRPr="007C701F">
        <w:rPr>
          <w:i/>
          <w:iCs/>
          <w:color w:val="222222"/>
          <w:sz w:val="20"/>
          <w:szCs w:val="20"/>
          <w:shd w:val="clear" w:color="auto" w:fill="FFFFFF"/>
        </w:rPr>
        <w:t>BMC Medical Education</w:t>
      </w:r>
      <w:r w:rsidRPr="007C701F">
        <w:rPr>
          <w:color w:val="222222"/>
          <w:sz w:val="20"/>
          <w:szCs w:val="20"/>
          <w:shd w:val="clear" w:color="auto" w:fill="FFFFFF"/>
        </w:rPr>
        <w:t>, </w:t>
      </w:r>
      <w:r w:rsidRPr="007C701F">
        <w:rPr>
          <w:i/>
          <w:iCs/>
          <w:color w:val="222222"/>
          <w:sz w:val="20"/>
          <w:szCs w:val="20"/>
          <w:shd w:val="clear" w:color="auto" w:fill="FFFFFF"/>
        </w:rPr>
        <w:t>22</w:t>
      </w:r>
      <w:r w:rsidRPr="007C701F">
        <w:rPr>
          <w:color w:val="222222"/>
          <w:sz w:val="20"/>
          <w:szCs w:val="20"/>
          <w:shd w:val="clear" w:color="auto" w:fill="FFFFFF"/>
        </w:rPr>
        <w:t>(1), 1-12.</w:t>
      </w:r>
    </w:p>
    <w:p w14:paraId="63E81316" w14:textId="77777777" w:rsidR="002C7AB1" w:rsidRPr="007C701F" w:rsidRDefault="002C7AB1" w:rsidP="00106A00">
      <w:pPr>
        <w:pStyle w:val="PlainText"/>
        <w:ind w:left="270" w:hanging="270"/>
        <w:jc w:val="both"/>
        <w:rPr>
          <w:rFonts w:ascii="Times New Roman" w:hAnsi="Times New Roman"/>
          <w:color w:val="222222"/>
          <w:szCs w:val="20"/>
          <w:shd w:val="clear" w:color="auto" w:fill="FFFFFF"/>
        </w:rPr>
      </w:pPr>
      <w:r w:rsidRPr="007C701F">
        <w:rPr>
          <w:rFonts w:ascii="Times New Roman" w:hAnsi="Times New Roman"/>
          <w:color w:val="222222"/>
          <w:szCs w:val="20"/>
          <w:shd w:val="clear" w:color="auto" w:fill="FFFFFF"/>
        </w:rPr>
        <w:t>Ma, J., &amp; Nickerson, J. V. (2006). Hands-on, simulated, and remote laboratories: A comparative literature review. </w:t>
      </w:r>
      <w:r w:rsidRPr="007C701F">
        <w:rPr>
          <w:rFonts w:ascii="Times New Roman" w:hAnsi="Times New Roman"/>
          <w:i/>
          <w:iCs/>
          <w:color w:val="222222"/>
          <w:szCs w:val="20"/>
          <w:shd w:val="clear" w:color="auto" w:fill="FFFFFF"/>
        </w:rPr>
        <w:t>ACM Computing Surveys (CSUR)</w:t>
      </w:r>
      <w:r w:rsidRPr="007C701F">
        <w:rPr>
          <w:rFonts w:ascii="Times New Roman" w:hAnsi="Times New Roman"/>
          <w:color w:val="222222"/>
          <w:szCs w:val="20"/>
          <w:shd w:val="clear" w:color="auto" w:fill="FFFFFF"/>
        </w:rPr>
        <w:t>, </w:t>
      </w:r>
      <w:r w:rsidRPr="007C701F">
        <w:rPr>
          <w:rFonts w:ascii="Times New Roman" w:hAnsi="Times New Roman"/>
          <w:i/>
          <w:iCs/>
          <w:color w:val="222222"/>
          <w:szCs w:val="20"/>
          <w:shd w:val="clear" w:color="auto" w:fill="FFFFFF"/>
        </w:rPr>
        <w:t>38</w:t>
      </w:r>
      <w:r w:rsidRPr="007C701F">
        <w:rPr>
          <w:rFonts w:ascii="Times New Roman" w:hAnsi="Times New Roman"/>
          <w:color w:val="222222"/>
          <w:szCs w:val="20"/>
          <w:shd w:val="clear" w:color="auto" w:fill="FFFFFF"/>
        </w:rPr>
        <w:t>(3), 7-es.</w:t>
      </w:r>
    </w:p>
    <w:p w14:paraId="59312C4D" w14:textId="77777777" w:rsidR="002C7AB1" w:rsidRPr="007C701F" w:rsidRDefault="002C7AB1" w:rsidP="00106A00">
      <w:pPr>
        <w:pStyle w:val="PlainText"/>
        <w:ind w:left="270" w:hanging="270"/>
        <w:jc w:val="both"/>
        <w:rPr>
          <w:rFonts w:ascii="Times New Roman" w:hAnsi="Times New Roman"/>
          <w:i/>
          <w:lang w:val="en-GB"/>
        </w:rPr>
      </w:pPr>
      <w:r w:rsidRPr="007C701F">
        <w:rPr>
          <w:rFonts w:ascii="Times New Roman" w:hAnsi="Times New Roman"/>
          <w:color w:val="222222"/>
          <w:szCs w:val="20"/>
          <w:shd w:val="clear" w:color="auto" w:fill="FFFFFF"/>
        </w:rPr>
        <w:t>Peris-Ortiz, M., Gómez, J. A., Vélez-Torres, F., &amp; Rueda-Armengot, C. (2016). Education tools for entrepreneurship. </w:t>
      </w:r>
      <w:r w:rsidRPr="007C701F">
        <w:rPr>
          <w:rFonts w:ascii="Times New Roman" w:hAnsi="Times New Roman"/>
          <w:i/>
          <w:iCs/>
          <w:color w:val="222222"/>
          <w:szCs w:val="20"/>
          <w:shd w:val="clear" w:color="auto" w:fill="FFFFFF"/>
        </w:rPr>
        <w:t>Switzerland: Springer International Publishing</w:t>
      </w:r>
      <w:r w:rsidRPr="007C701F">
        <w:rPr>
          <w:rFonts w:ascii="Times New Roman" w:hAnsi="Times New Roman"/>
          <w:color w:val="222222"/>
          <w:szCs w:val="20"/>
          <w:shd w:val="clear" w:color="auto" w:fill="FFFFFF"/>
        </w:rPr>
        <w:t>.</w:t>
      </w:r>
    </w:p>
    <w:p w14:paraId="4E7D62BC" w14:textId="77777777" w:rsidR="002C7AB1" w:rsidRPr="007C701F" w:rsidRDefault="002C7AB1" w:rsidP="00106A00">
      <w:pPr>
        <w:pStyle w:val="PlainText"/>
        <w:ind w:left="270" w:hanging="270"/>
        <w:jc w:val="both"/>
        <w:outlineLvl w:val="0"/>
        <w:rPr>
          <w:rFonts w:ascii="Times New Roman" w:hAnsi="Times New Roman"/>
          <w:lang w:val="en-GB"/>
        </w:rPr>
      </w:pPr>
      <w:r w:rsidRPr="007C701F">
        <w:rPr>
          <w:rFonts w:ascii="Times New Roman" w:hAnsi="Times New Roman"/>
          <w:lang w:val="en-GB"/>
        </w:rPr>
        <w:t>Tan, Q., Denojean-Mairet, M., Wang, H. et al., “Toward a telepresence robot empowered smart lab,” Smart Learn. Environ. 6, 5 (2019). https://doi.org/10.1186/s40561-019-0084-3</w:t>
      </w:r>
    </w:p>
    <w:p w14:paraId="3B419B31" w14:textId="77777777" w:rsidR="00C406E3" w:rsidRPr="007C701F" w:rsidRDefault="008F7749" w:rsidP="00106A00">
      <w:pPr>
        <w:pStyle w:val="PlainText"/>
        <w:ind w:left="270" w:hanging="270"/>
        <w:jc w:val="both"/>
        <w:rPr>
          <w:rFonts w:ascii="Times New Roman" w:hAnsi="Times New Roman"/>
          <w:color w:val="222222"/>
          <w:szCs w:val="20"/>
          <w:shd w:val="clear" w:color="auto" w:fill="FFFFFF"/>
        </w:rPr>
      </w:pPr>
      <w:r w:rsidRPr="007C701F">
        <w:rPr>
          <w:rFonts w:ascii="Times New Roman" w:hAnsi="Times New Roman"/>
          <w:color w:val="222222"/>
          <w:szCs w:val="20"/>
          <w:shd w:val="clear" w:color="auto" w:fill="FFFFFF"/>
        </w:rPr>
        <w:t>Tichy, W. F. (1998). Should computer scientists experiment more?. </w:t>
      </w:r>
      <w:r w:rsidRPr="007C701F">
        <w:rPr>
          <w:rFonts w:ascii="Times New Roman" w:hAnsi="Times New Roman"/>
          <w:i/>
          <w:iCs/>
          <w:color w:val="222222"/>
          <w:szCs w:val="20"/>
          <w:shd w:val="clear" w:color="auto" w:fill="FFFFFF"/>
        </w:rPr>
        <w:t>Computer</w:t>
      </w:r>
      <w:r w:rsidRPr="007C701F">
        <w:rPr>
          <w:rFonts w:ascii="Times New Roman" w:hAnsi="Times New Roman"/>
          <w:color w:val="222222"/>
          <w:szCs w:val="20"/>
          <w:shd w:val="clear" w:color="auto" w:fill="FFFFFF"/>
        </w:rPr>
        <w:t>, </w:t>
      </w:r>
      <w:r w:rsidRPr="007C701F">
        <w:rPr>
          <w:rFonts w:ascii="Times New Roman" w:hAnsi="Times New Roman"/>
          <w:i/>
          <w:iCs/>
          <w:color w:val="222222"/>
          <w:szCs w:val="20"/>
          <w:shd w:val="clear" w:color="auto" w:fill="FFFFFF"/>
        </w:rPr>
        <w:t>31</w:t>
      </w:r>
      <w:r w:rsidRPr="007C701F">
        <w:rPr>
          <w:rFonts w:ascii="Times New Roman" w:hAnsi="Times New Roman"/>
          <w:color w:val="222222"/>
          <w:szCs w:val="20"/>
          <w:shd w:val="clear" w:color="auto" w:fill="FFFFFF"/>
        </w:rPr>
        <w:t>(5), 32-40.</w:t>
      </w:r>
    </w:p>
    <w:p w14:paraId="5EEB78EC" w14:textId="77777777" w:rsidR="009E6153" w:rsidRPr="007C701F" w:rsidRDefault="009E6153" w:rsidP="002C7AB1">
      <w:pPr>
        <w:pStyle w:val="PlainText"/>
        <w:ind w:hanging="270"/>
        <w:jc w:val="both"/>
        <w:rPr>
          <w:rFonts w:ascii="Times New Roman" w:hAnsi="Times New Roman"/>
          <w:i/>
          <w:lang w:val="en-GB"/>
        </w:rPr>
      </w:pPr>
    </w:p>
    <w:p w14:paraId="0A8AD293" w14:textId="77777777" w:rsidR="00C406E3" w:rsidRPr="007C701F" w:rsidRDefault="00C406E3" w:rsidP="002C7AB1">
      <w:pPr>
        <w:pStyle w:val="PlainText"/>
        <w:ind w:hanging="270"/>
        <w:jc w:val="both"/>
        <w:rPr>
          <w:rFonts w:ascii="Times New Roman" w:hAnsi="Times New Roman"/>
          <w:i/>
          <w:lang w:val="en-GB"/>
        </w:rPr>
      </w:pPr>
    </w:p>
    <w:p w14:paraId="0ABD06E8" w14:textId="77777777" w:rsidR="002D7CA1" w:rsidRPr="007C701F" w:rsidRDefault="002D7CA1" w:rsidP="002C7AB1">
      <w:pPr>
        <w:pStyle w:val="PlainText"/>
        <w:ind w:hanging="270"/>
        <w:jc w:val="both"/>
        <w:rPr>
          <w:rFonts w:ascii="Times New Roman" w:hAnsi="Times New Roman"/>
          <w:i/>
          <w:lang w:val="en-GB"/>
        </w:rPr>
      </w:pPr>
    </w:p>
    <w:p w14:paraId="10BE99EC" w14:textId="77777777" w:rsidR="00A71935" w:rsidRPr="007C701F" w:rsidRDefault="00A71935" w:rsidP="002C7AB1">
      <w:pPr>
        <w:ind w:hanging="270"/>
        <w:rPr>
          <w:i/>
          <w:lang w:val="en-GB"/>
        </w:rPr>
      </w:pPr>
    </w:p>
    <w:p w14:paraId="7B23A994" w14:textId="77777777" w:rsidR="00D23CCB" w:rsidRPr="007C701F" w:rsidRDefault="00D23CCB" w:rsidP="0031508C">
      <w:pPr>
        <w:pStyle w:val="PlainText"/>
        <w:jc w:val="both"/>
        <w:rPr>
          <w:rFonts w:ascii="Times New Roman" w:hAnsi="Times New Roman"/>
          <w:i/>
          <w:lang w:val="en-GB"/>
        </w:rPr>
      </w:pPr>
    </w:p>
    <w:sectPr w:rsidR="00D23CCB" w:rsidRPr="007C701F" w:rsidSect="00D462DA">
      <w:type w:val="continuous"/>
      <w:pgSz w:w="11906" w:h="16838" w:code="9"/>
      <w:pgMar w:top="1418" w:right="1134" w:bottom="1418" w:left="1134" w:header="720" w:footer="714"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15045" w14:textId="77777777" w:rsidR="006F44BC" w:rsidRDefault="006F44BC">
      <w:r>
        <w:separator/>
      </w:r>
    </w:p>
  </w:endnote>
  <w:endnote w:type="continuationSeparator" w:id="0">
    <w:p w14:paraId="40A34905" w14:textId="77777777" w:rsidR="006F44BC" w:rsidRDefault="006F4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F4A2E" w14:textId="77777777" w:rsidR="006F44BC" w:rsidRDefault="006F44BC">
      <w:r>
        <w:separator/>
      </w:r>
    </w:p>
  </w:footnote>
  <w:footnote w:type="continuationSeparator" w:id="0">
    <w:p w14:paraId="3D655F83" w14:textId="77777777" w:rsidR="006F44BC" w:rsidRDefault="006F4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B403" w14:textId="77777777" w:rsidR="007A4FF8" w:rsidRPr="00866BAC" w:rsidRDefault="007A4FF8" w:rsidP="00601880">
    <w:pPr>
      <w:pStyle w:val="Header"/>
      <w:jc w:val="right"/>
      <w:rPr>
        <w:rFonts w:ascii="Arial" w:hAnsi="Arial" w:cs="Arial"/>
        <w:sz w:val="28"/>
        <w:szCs w:val="28"/>
      </w:rPr>
    </w:pPr>
    <w:r w:rsidRPr="00CB53B8">
      <w:tab/>
    </w:r>
    <w:r w:rsidRPr="00CB53B8">
      <w:tab/>
    </w:r>
    <w:r w:rsidR="00601880" w:rsidRPr="00CB53B8">
      <w:t xml:space="preserve">   </w:t>
    </w:r>
  </w:p>
  <w:p w14:paraId="1371B3A1" w14:textId="77777777" w:rsidR="00122CEB" w:rsidRPr="005811F7" w:rsidRDefault="00122CEB" w:rsidP="00122CEB">
    <w:pPr>
      <w:pStyle w:val="Footer"/>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32466F96"/>
    <w:multiLevelType w:val="hybridMultilevel"/>
    <w:tmpl w:val="4720FDC8"/>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6AA507C6"/>
    <w:multiLevelType w:val="hybridMultilevel"/>
    <w:tmpl w:val="D330870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75D94E38"/>
    <w:multiLevelType w:val="hybridMultilevel"/>
    <w:tmpl w:val="F5102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435162"/>
    <w:multiLevelType w:val="multilevel"/>
    <w:tmpl w:val="D2023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6251032">
    <w:abstractNumId w:val="0"/>
  </w:num>
  <w:num w:numId="2" w16cid:durableId="498232691">
    <w:abstractNumId w:val="3"/>
  </w:num>
  <w:num w:numId="3" w16cid:durableId="1870296016">
    <w:abstractNumId w:val="1"/>
  </w:num>
  <w:num w:numId="4" w16cid:durableId="1723675410">
    <w:abstractNumId w:val="6"/>
  </w:num>
  <w:num w:numId="5" w16cid:durableId="815952419">
    <w:abstractNumId w:val="5"/>
  </w:num>
  <w:num w:numId="6" w16cid:durableId="1578174858">
    <w:abstractNumId w:val="4"/>
  </w:num>
  <w:num w:numId="7" w16cid:durableId="19210654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00D7A"/>
    <w:rsid w:val="00021B73"/>
    <w:rsid w:val="00025AE1"/>
    <w:rsid w:val="000261B3"/>
    <w:rsid w:val="00030D17"/>
    <w:rsid w:val="000344C9"/>
    <w:rsid w:val="00034946"/>
    <w:rsid w:val="00053F51"/>
    <w:rsid w:val="00060FBB"/>
    <w:rsid w:val="00061761"/>
    <w:rsid w:val="00067A4F"/>
    <w:rsid w:val="0007380B"/>
    <w:rsid w:val="00074404"/>
    <w:rsid w:val="000814F4"/>
    <w:rsid w:val="000823D0"/>
    <w:rsid w:val="00094C9F"/>
    <w:rsid w:val="000A1BA6"/>
    <w:rsid w:val="000A2212"/>
    <w:rsid w:val="000A34BC"/>
    <w:rsid w:val="000A4E28"/>
    <w:rsid w:val="000B7A1E"/>
    <w:rsid w:val="000C75C1"/>
    <w:rsid w:val="000D0049"/>
    <w:rsid w:val="000D146F"/>
    <w:rsid w:val="000D20AC"/>
    <w:rsid w:val="00100B3F"/>
    <w:rsid w:val="00106A00"/>
    <w:rsid w:val="001218FB"/>
    <w:rsid w:val="00122CEB"/>
    <w:rsid w:val="00123430"/>
    <w:rsid w:val="00130F06"/>
    <w:rsid w:val="00133F89"/>
    <w:rsid w:val="0015780E"/>
    <w:rsid w:val="00164737"/>
    <w:rsid w:val="00184F42"/>
    <w:rsid w:val="0019297B"/>
    <w:rsid w:val="001A1211"/>
    <w:rsid w:val="001A6557"/>
    <w:rsid w:val="001B493B"/>
    <w:rsid w:val="001B5594"/>
    <w:rsid w:val="001B680C"/>
    <w:rsid w:val="001C635E"/>
    <w:rsid w:val="001D3916"/>
    <w:rsid w:val="001D7524"/>
    <w:rsid w:val="001D7F04"/>
    <w:rsid w:val="001E0D38"/>
    <w:rsid w:val="00200167"/>
    <w:rsid w:val="002009A3"/>
    <w:rsid w:val="002030E7"/>
    <w:rsid w:val="00221522"/>
    <w:rsid w:val="00224A43"/>
    <w:rsid w:val="00225914"/>
    <w:rsid w:val="00236CC6"/>
    <w:rsid w:val="00262398"/>
    <w:rsid w:val="00271C12"/>
    <w:rsid w:val="00275617"/>
    <w:rsid w:val="00284DB9"/>
    <w:rsid w:val="00297DE1"/>
    <w:rsid w:val="002A3056"/>
    <w:rsid w:val="002A50F1"/>
    <w:rsid w:val="002A5AFF"/>
    <w:rsid w:val="002B0250"/>
    <w:rsid w:val="002B12F9"/>
    <w:rsid w:val="002C7AB1"/>
    <w:rsid w:val="002D7CA1"/>
    <w:rsid w:val="002F5C4C"/>
    <w:rsid w:val="00300C66"/>
    <w:rsid w:val="003018F1"/>
    <w:rsid w:val="0030497A"/>
    <w:rsid w:val="00312525"/>
    <w:rsid w:val="0031508C"/>
    <w:rsid w:val="00320DB3"/>
    <w:rsid w:val="003259A5"/>
    <w:rsid w:val="0034119D"/>
    <w:rsid w:val="00366ADA"/>
    <w:rsid w:val="00367FDD"/>
    <w:rsid w:val="00372020"/>
    <w:rsid w:val="00372274"/>
    <w:rsid w:val="00373650"/>
    <w:rsid w:val="00375EF7"/>
    <w:rsid w:val="00376A02"/>
    <w:rsid w:val="00386209"/>
    <w:rsid w:val="00386F1D"/>
    <w:rsid w:val="00397E0A"/>
    <w:rsid w:val="003A2D3D"/>
    <w:rsid w:val="003A6740"/>
    <w:rsid w:val="003B2543"/>
    <w:rsid w:val="003B6524"/>
    <w:rsid w:val="003C3977"/>
    <w:rsid w:val="003C672E"/>
    <w:rsid w:val="003D1B78"/>
    <w:rsid w:val="003D7E1E"/>
    <w:rsid w:val="003E0719"/>
    <w:rsid w:val="003E7870"/>
    <w:rsid w:val="003E7F8E"/>
    <w:rsid w:val="003F2FA2"/>
    <w:rsid w:val="00411AE8"/>
    <w:rsid w:val="004137A4"/>
    <w:rsid w:val="00437676"/>
    <w:rsid w:val="00441EB5"/>
    <w:rsid w:val="00446838"/>
    <w:rsid w:val="00473179"/>
    <w:rsid w:val="004837AF"/>
    <w:rsid w:val="00484C7F"/>
    <w:rsid w:val="00485BB1"/>
    <w:rsid w:val="00487512"/>
    <w:rsid w:val="00491A2D"/>
    <w:rsid w:val="004B7439"/>
    <w:rsid w:val="004C60CE"/>
    <w:rsid w:val="004D0A41"/>
    <w:rsid w:val="004E7AC4"/>
    <w:rsid w:val="004F5CF8"/>
    <w:rsid w:val="00502894"/>
    <w:rsid w:val="00502ABE"/>
    <w:rsid w:val="005174E7"/>
    <w:rsid w:val="00517C80"/>
    <w:rsid w:val="00526CEB"/>
    <w:rsid w:val="005462E6"/>
    <w:rsid w:val="00553B79"/>
    <w:rsid w:val="00554A3D"/>
    <w:rsid w:val="00555AE5"/>
    <w:rsid w:val="00561C97"/>
    <w:rsid w:val="0057379E"/>
    <w:rsid w:val="005811F7"/>
    <w:rsid w:val="005824FE"/>
    <w:rsid w:val="00591310"/>
    <w:rsid w:val="00596D3E"/>
    <w:rsid w:val="005A233B"/>
    <w:rsid w:val="005A4EA7"/>
    <w:rsid w:val="005B01DA"/>
    <w:rsid w:val="005B6136"/>
    <w:rsid w:val="005B715E"/>
    <w:rsid w:val="005C5D80"/>
    <w:rsid w:val="005D3B0E"/>
    <w:rsid w:val="005F019F"/>
    <w:rsid w:val="006015E1"/>
    <w:rsid w:val="00601880"/>
    <w:rsid w:val="006022AC"/>
    <w:rsid w:val="006061C1"/>
    <w:rsid w:val="00607145"/>
    <w:rsid w:val="006105DF"/>
    <w:rsid w:val="00616F26"/>
    <w:rsid w:val="006207D3"/>
    <w:rsid w:val="00631E9E"/>
    <w:rsid w:val="00634B6C"/>
    <w:rsid w:val="00634E84"/>
    <w:rsid w:val="00651295"/>
    <w:rsid w:val="0065164F"/>
    <w:rsid w:val="00654378"/>
    <w:rsid w:val="00666DED"/>
    <w:rsid w:val="00673928"/>
    <w:rsid w:val="00677298"/>
    <w:rsid w:val="0068188B"/>
    <w:rsid w:val="00683538"/>
    <w:rsid w:val="00686CA5"/>
    <w:rsid w:val="006A0D51"/>
    <w:rsid w:val="006B35D4"/>
    <w:rsid w:val="006C3FDD"/>
    <w:rsid w:val="006D1B61"/>
    <w:rsid w:val="006E0DFB"/>
    <w:rsid w:val="006E1865"/>
    <w:rsid w:val="006F44BC"/>
    <w:rsid w:val="007042AF"/>
    <w:rsid w:val="007123C2"/>
    <w:rsid w:val="00733312"/>
    <w:rsid w:val="00733ACC"/>
    <w:rsid w:val="007359EC"/>
    <w:rsid w:val="007369AF"/>
    <w:rsid w:val="007378A5"/>
    <w:rsid w:val="0075058D"/>
    <w:rsid w:val="007534A2"/>
    <w:rsid w:val="007611A5"/>
    <w:rsid w:val="00774169"/>
    <w:rsid w:val="00780CF4"/>
    <w:rsid w:val="007821B8"/>
    <w:rsid w:val="00785B75"/>
    <w:rsid w:val="007864DB"/>
    <w:rsid w:val="007A4FF8"/>
    <w:rsid w:val="007A5C3B"/>
    <w:rsid w:val="007B48E2"/>
    <w:rsid w:val="007B7F1B"/>
    <w:rsid w:val="007C0164"/>
    <w:rsid w:val="007C701F"/>
    <w:rsid w:val="007E5533"/>
    <w:rsid w:val="007E7D5F"/>
    <w:rsid w:val="007F4455"/>
    <w:rsid w:val="0082201B"/>
    <w:rsid w:val="00825A59"/>
    <w:rsid w:val="00827BF0"/>
    <w:rsid w:val="00845B46"/>
    <w:rsid w:val="00866BAC"/>
    <w:rsid w:val="0086756A"/>
    <w:rsid w:val="00867B30"/>
    <w:rsid w:val="008A183D"/>
    <w:rsid w:val="008A245A"/>
    <w:rsid w:val="008C0E8F"/>
    <w:rsid w:val="008C1EF4"/>
    <w:rsid w:val="008E57B8"/>
    <w:rsid w:val="008E7C77"/>
    <w:rsid w:val="008F7749"/>
    <w:rsid w:val="00901E7C"/>
    <w:rsid w:val="009047D3"/>
    <w:rsid w:val="00923C06"/>
    <w:rsid w:val="00930035"/>
    <w:rsid w:val="00934F9C"/>
    <w:rsid w:val="00941004"/>
    <w:rsid w:val="00944ADC"/>
    <w:rsid w:val="0095637C"/>
    <w:rsid w:val="00956E7E"/>
    <w:rsid w:val="00961168"/>
    <w:rsid w:val="009661EB"/>
    <w:rsid w:val="00967E2A"/>
    <w:rsid w:val="00973F1F"/>
    <w:rsid w:val="009771B3"/>
    <w:rsid w:val="00977EA0"/>
    <w:rsid w:val="009A0D86"/>
    <w:rsid w:val="009A3E3D"/>
    <w:rsid w:val="009B584C"/>
    <w:rsid w:val="009B7C9F"/>
    <w:rsid w:val="009C0C67"/>
    <w:rsid w:val="009C265A"/>
    <w:rsid w:val="009E3B4F"/>
    <w:rsid w:val="009E3E20"/>
    <w:rsid w:val="009E6153"/>
    <w:rsid w:val="009E7164"/>
    <w:rsid w:val="009F270D"/>
    <w:rsid w:val="00A01216"/>
    <w:rsid w:val="00A012FE"/>
    <w:rsid w:val="00A0588C"/>
    <w:rsid w:val="00A14BBB"/>
    <w:rsid w:val="00A26D40"/>
    <w:rsid w:val="00A35B7D"/>
    <w:rsid w:val="00A36834"/>
    <w:rsid w:val="00A404D3"/>
    <w:rsid w:val="00A43253"/>
    <w:rsid w:val="00A71935"/>
    <w:rsid w:val="00A764C9"/>
    <w:rsid w:val="00A828C8"/>
    <w:rsid w:val="00A832DD"/>
    <w:rsid w:val="00A93691"/>
    <w:rsid w:val="00A94A51"/>
    <w:rsid w:val="00AA10C6"/>
    <w:rsid w:val="00AB2270"/>
    <w:rsid w:val="00AB548E"/>
    <w:rsid w:val="00AC13F6"/>
    <w:rsid w:val="00AE57B1"/>
    <w:rsid w:val="00B00F0F"/>
    <w:rsid w:val="00B0681F"/>
    <w:rsid w:val="00B06CF0"/>
    <w:rsid w:val="00B142F5"/>
    <w:rsid w:val="00B20B02"/>
    <w:rsid w:val="00B210DE"/>
    <w:rsid w:val="00B2392C"/>
    <w:rsid w:val="00B35C37"/>
    <w:rsid w:val="00B41CF3"/>
    <w:rsid w:val="00B4234F"/>
    <w:rsid w:val="00B516DB"/>
    <w:rsid w:val="00B54465"/>
    <w:rsid w:val="00B545B7"/>
    <w:rsid w:val="00B549F9"/>
    <w:rsid w:val="00B575F5"/>
    <w:rsid w:val="00B6651E"/>
    <w:rsid w:val="00B70704"/>
    <w:rsid w:val="00B70CF6"/>
    <w:rsid w:val="00B724C5"/>
    <w:rsid w:val="00B74F76"/>
    <w:rsid w:val="00B9015B"/>
    <w:rsid w:val="00B901CF"/>
    <w:rsid w:val="00B90982"/>
    <w:rsid w:val="00B97339"/>
    <w:rsid w:val="00BB1E8B"/>
    <w:rsid w:val="00BC4611"/>
    <w:rsid w:val="00BE2E89"/>
    <w:rsid w:val="00BE5094"/>
    <w:rsid w:val="00BF1921"/>
    <w:rsid w:val="00BF2B8C"/>
    <w:rsid w:val="00BF3E34"/>
    <w:rsid w:val="00C04B7C"/>
    <w:rsid w:val="00C065F3"/>
    <w:rsid w:val="00C06937"/>
    <w:rsid w:val="00C116F2"/>
    <w:rsid w:val="00C12B8A"/>
    <w:rsid w:val="00C1390F"/>
    <w:rsid w:val="00C3026E"/>
    <w:rsid w:val="00C30413"/>
    <w:rsid w:val="00C33AD5"/>
    <w:rsid w:val="00C3493B"/>
    <w:rsid w:val="00C406E3"/>
    <w:rsid w:val="00C41CB9"/>
    <w:rsid w:val="00C41D66"/>
    <w:rsid w:val="00C44199"/>
    <w:rsid w:val="00C47233"/>
    <w:rsid w:val="00C52B3D"/>
    <w:rsid w:val="00C76EFC"/>
    <w:rsid w:val="00C77718"/>
    <w:rsid w:val="00C84438"/>
    <w:rsid w:val="00CA34DA"/>
    <w:rsid w:val="00CB1E8B"/>
    <w:rsid w:val="00CB53B8"/>
    <w:rsid w:val="00CB5905"/>
    <w:rsid w:val="00CC06DF"/>
    <w:rsid w:val="00CC5CC7"/>
    <w:rsid w:val="00CC75C6"/>
    <w:rsid w:val="00CD5D4A"/>
    <w:rsid w:val="00CE68E3"/>
    <w:rsid w:val="00CF4ED4"/>
    <w:rsid w:val="00D04B95"/>
    <w:rsid w:val="00D23CCB"/>
    <w:rsid w:val="00D462DA"/>
    <w:rsid w:val="00D82B1A"/>
    <w:rsid w:val="00D8798A"/>
    <w:rsid w:val="00D90911"/>
    <w:rsid w:val="00D944F5"/>
    <w:rsid w:val="00D95A1A"/>
    <w:rsid w:val="00D97E98"/>
    <w:rsid w:val="00DC183E"/>
    <w:rsid w:val="00DD0660"/>
    <w:rsid w:val="00DD60B4"/>
    <w:rsid w:val="00DE0340"/>
    <w:rsid w:val="00DE4D8F"/>
    <w:rsid w:val="00DE59E3"/>
    <w:rsid w:val="00DF38BA"/>
    <w:rsid w:val="00DF7E4E"/>
    <w:rsid w:val="00E11BC7"/>
    <w:rsid w:val="00E128B9"/>
    <w:rsid w:val="00E17A1D"/>
    <w:rsid w:val="00E20B81"/>
    <w:rsid w:val="00E2247E"/>
    <w:rsid w:val="00E22E7B"/>
    <w:rsid w:val="00E31D24"/>
    <w:rsid w:val="00E419EC"/>
    <w:rsid w:val="00E50D49"/>
    <w:rsid w:val="00E51260"/>
    <w:rsid w:val="00E758C4"/>
    <w:rsid w:val="00E868D2"/>
    <w:rsid w:val="00E87119"/>
    <w:rsid w:val="00E91DF4"/>
    <w:rsid w:val="00E975DA"/>
    <w:rsid w:val="00EA2B6B"/>
    <w:rsid w:val="00EC6ADB"/>
    <w:rsid w:val="00ED34E5"/>
    <w:rsid w:val="00ED3D6C"/>
    <w:rsid w:val="00EE73B3"/>
    <w:rsid w:val="00EF12D7"/>
    <w:rsid w:val="00F15C12"/>
    <w:rsid w:val="00F3173D"/>
    <w:rsid w:val="00F70E88"/>
    <w:rsid w:val="00F719ED"/>
    <w:rsid w:val="00F8161B"/>
    <w:rsid w:val="00FA28B8"/>
    <w:rsid w:val="00FB6263"/>
    <w:rsid w:val="00FD415D"/>
    <w:rsid w:val="00FD6C7A"/>
    <w:rsid w:val="00FE45EE"/>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335274FB"/>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PlainText">
    <w:name w:val="Plain Text"/>
    <w:basedOn w:val="Normal"/>
    <w:rPr>
      <w:rFonts w:ascii="Courier New" w:hAnsi="Courier New"/>
      <w:sz w:val="20"/>
      <w:lang w:val="hr-HR" w:eastAsia="de-DE"/>
    </w:rPr>
  </w:style>
  <w:style w:type="character" w:styleId="Strong">
    <w:name w:val="Strong"/>
    <w:qFormat/>
    <w:rPr>
      <w: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HeaderChar">
    <w:name w:val="Header Char"/>
    <w:link w:val="Header"/>
    <w:uiPriority w:val="99"/>
    <w:rsid w:val="007378A5"/>
    <w:rPr>
      <w:sz w:val="24"/>
      <w:szCs w:val="24"/>
      <w:lang w:eastAsia="en-US"/>
    </w:rPr>
  </w:style>
  <w:style w:type="paragraph" w:styleId="BalloonText">
    <w:name w:val="Balloon Text"/>
    <w:basedOn w:val="Normal"/>
    <w:link w:val="BalloonTextChar"/>
    <w:rsid w:val="007378A5"/>
    <w:rPr>
      <w:rFonts w:ascii="Arial" w:eastAsia="MS Gothic" w:hAnsi="Arial"/>
      <w:sz w:val="18"/>
      <w:szCs w:val="18"/>
    </w:rPr>
  </w:style>
  <w:style w:type="character" w:customStyle="1" w:styleId="BalloonTextChar">
    <w:name w:val="Balloon Text Char"/>
    <w:link w:val="BalloonText"/>
    <w:rsid w:val="007378A5"/>
    <w:rPr>
      <w:rFonts w:ascii="Arial" w:eastAsia="MS Gothic" w:hAnsi="Arial" w:cs="Times New Roman"/>
      <w:sz w:val="18"/>
      <w:szCs w:val="18"/>
      <w:lang w:eastAsia="en-US"/>
    </w:rPr>
  </w:style>
  <w:style w:type="character" w:customStyle="1" w:styleId="FooterChar">
    <w:name w:val="Footer Char"/>
    <w:basedOn w:val="DefaultParagraphFont"/>
    <w:link w:val="Footer"/>
    <w:uiPriority w:val="99"/>
    <w:rsid w:val="00D462DA"/>
    <w:rPr>
      <w:sz w:val="24"/>
      <w:szCs w:val="24"/>
      <w:lang w:val="en-US" w:eastAsia="en-US"/>
    </w:rPr>
  </w:style>
  <w:style w:type="paragraph" w:customStyle="1" w:styleId="Abs-Text">
    <w:name w:val="Abs-Text"/>
    <w:basedOn w:val="Normal"/>
    <w:link w:val="Abs-TextChar"/>
    <w:rsid w:val="00ED34E5"/>
    <w:pPr>
      <w:widowControl w:val="0"/>
      <w:autoSpaceDE w:val="0"/>
      <w:autoSpaceDN w:val="0"/>
      <w:jc w:val="both"/>
    </w:pPr>
    <w:rPr>
      <w:rFonts w:eastAsia="Times New Roman"/>
      <w:kern w:val="2"/>
      <w:sz w:val="22"/>
      <w:szCs w:val="22"/>
      <w:lang w:eastAsia="ko-KR"/>
    </w:rPr>
  </w:style>
  <w:style w:type="character" w:customStyle="1" w:styleId="Abs-TextChar">
    <w:name w:val="Abs-Text Char"/>
    <w:link w:val="Abs-Text"/>
    <w:rsid w:val="00ED34E5"/>
    <w:rPr>
      <w:rFonts w:eastAsia="Times New Roman"/>
      <w:kern w:val="2"/>
      <w:sz w:val="22"/>
      <w:szCs w:val="22"/>
      <w:lang w:val="en-US" w:eastAsia="ko-KR"/>
    </w:rPr>
  </w:style>
  <w:style w:type="table" w:styleId="TableGrid">
    <w:name w:val="Table Grid"/>
    <w:basedOn w:val="TableNormal"/>
    <w:rsid w:val="00FA2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0D7A"/>
    <w:pPr>
      <w:ind w:left="720"/>
      <w:contextualSpacing/>
    </w:pPr>
  </w:style>
  <w:style w:type="character" w:styleId="UnresolvedMention">
    <w:name w:val="Unresolved Mention"/>
    <w:basedOn w:val="DefaultParagraphFont"/>
    <w:uiPriority w:val="99"/>
    <w:semiHidden/>
    <w:unhideWhenUsed/>
    <w:rsid w:val="002259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25628">
      <w:bodyDiv w:val="1"/>
      <w:marLeft w:val="0"/>
      <w:marRight w:val="0"/>
      <w:marTop w:val="0"/>
      <w:marBottom w:val="0"/>
      <w:divBdr>
        <w:top w:val="none" w:sz="0" w:space="0" w:color="auto"/>
        <w:left w:val="none" w:sz="0" w:space="0" w:color="auto"/>
        <w:bottom w:val="none" w:sz="0" w:space="0" w:color="auto"/>
        <w:right w:val="none" w:sz="0" w:space="0" w:color="auto"/>
      </w:divBdr>
    </w:div>
    <w:div w:id="1186360532">
      <w:bodyDiv w:val="1"/>
      <w:marLeft w:val="0"/>
      <w:marRight w:val="0"/>
      <w:marTop w:val="0"/>
      <w:marBottom w:val="0"/>
      <w:divBdr>
        <w:top w:val="none" w:sz="0" w:space="0" w:color="auto"/>
        <w:left w:val="none" w:sz="0" w:space="0" w:color="auto"/>
        <w:bottom w:val="none" w:sz="0" w:space="0" w:color="auto"/>
        <w:right w:val="none" w:sz="0" w:space="0" w:color="auto"/>
      </w:divBdr>
      <w:divsChild>
        <w:div w:id="1954746887">
          <w:marLeft w:val="0"/>
          <w:marRight w:val="0"/>
          <w:marTop w:val="0"/>
          <w:marBottom w:val="0"/>
          <w:divBdr>
            <w:top w:val="none" w:sz="0" w:space="0" w:color="auto"/>
            <w:left w:val="none" w:sz="0" w:space="0" w:color="auto"/>
            <w:bottom w:val="none" w:sz="0" w:space="0" w:color="auto"/>
            <w:right w:val="none" w:sz="0" w:space="0" w:color="auto"/>
          </w:divBdr>
        </w:div>
      </w:divsChild>
    </w:div>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1349</TotalTime>
  <Pages>6</Pages>
  <Words>3391</Words>
  <Characters>19331</Characters>
  <Application>Microsoft Office Word</Application>
  <DocSecurity>0</DocSecurity>
  <Lines>161</Lines>
  <Paragraphs>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22677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Nanoka Tse</cp:lastModifiedBy>
  <cp:revision>118</cp:revision>
  <cp:lastPrinted>2015-12-02T07:41:00Z</cp:lastPrinted>
  <dcterms:created xsi:type="dcterms:W3CDTF">2022-02-28T04:20:00Z</dcterms:created>
  <dcterms:modified xsi:type="dcterms:W3CDTF">2023-05-23T09:33:00Z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69d7fc4-da81-42e5-b309-526f71322d86_Enabled">
    <vt:lpwstr>true</vt:lpwstr>
  </property>
  <property fmtid="{D5CDD505-2E9C-101B-9397-08002B2CF9AE}" pid="3" name="MSIP_Label_f69d7fc4-da81-42e5-b309-526f71322d86_SetDate">
    <vt:lpwstr>2022-02-25T09:55:15Z</vt:lpwstr>
  </property>
  <property fmtid="{D5CDD505-2E9C-101B-9397-08002B2CF9AE}" pid="4" name="MSIP_Label_f69d7fc4-da81-42e5-b309-526f71322d86_Method">
    <vt:lpwstr>Privileged</vt:lpwstr>
  </property>
  <property fmtid="{D5CDD505-2E9C-101B-9397-08002B2CF9AE}" pid="5" name="MSIP_Label_f69d7fc4-da81-42e5-b309-526f71322d86_Name">
    <vt:lpwstr>Non Sensitive</vt:lpwstr>
  </property>
  <property fmtid="{D5CDD505-2E9C-101B-9397-08002B2CF9AE}" pid="6" name="MSIP_Label_f69d7fc4-da81-42e5-b309-526f71322d86_SiteId">
    <vt:lpwstr>25a99bf0-8e72-472a-ae50-adfbdf0df6f1</vt:lpwstr>
  </property>
  <property fmtid="{D5CDD505-2E9C-101B-9397-08002B2CF9AE}" pid="7" name="MSIP_Label_f69d7fc4-da81-42e5-b309-526f71322d86_ActionId">
    <vt:lpwstr>85169de9-9f78-4992-8836-d0e3e2c64f94</vt:lpwstr>
  </property>
  <property fmtid="{D5CDD505-2E9C-101B-9397-08002B2CF9AE}" pid="8" name="MSIP_Label_f69d7fc4-da81-42e5-b309-526f71322d86_ContentBits">
    <vt:lpwstr>0</vt:lpwstr>
  </property>
</Properties>
</file>